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E" w:rsidRDefault="002D7A6E" w:rsidP="002D7A6E">
      <w:pPr>
        <w:tabs>
          <w:tab w:val="left" w:pos="9164"/>
        </w:tabs>
        <w:spacing w:line="100" w:lineRule="atLeast"/>
        <w:rPr>
          <w:rFonts w:ascii="Arial" w:eastAsia="'Arial CE'" w:hAnsi="Arial" w:cs="Arial"/>
          <w:b/>
          <w:kern w:val="2"/>
          <w:u w:val="single"/>
        </w:rPr>
      </w:pPr>
    </w:p>
    <w:p w:rsidR="002D7A6E" w:rsidRDefault="002D7A6E" w:rsidP="002D7A6E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Wymagania edukacyjne z informatyki dla klasy 4</w:t>
      </w:r>
    </w:p>
    <w:p w:rsidR="002D7A6E" w:rsidRDefault="00C80A68" w:rsidP="002D7A6E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2D7A6E" w:rsidRDefault="002D7A6E" w:rsidP="002D7A6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2D7A6E" w:rsidRPr="002D7A6E" w:rsidRDefault="002D7A6E" w:rsidP="002D7A6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Tabela-Siatka"/>
        <w:tblW w:w="13996" w:type="dxa"/>
        <w:tblLook w:val="04A0"/>
      </w:tblPr>
      <w:tblGrid>
        <w:gridCol w:w="2023"/>
        <w:gridCol w:w="1946"/>
        <w:gridCol w:w="1986"/>
        <w:gridCol w:w="1984"/>
        <w:gridCol w:w="2009"/>
        <w:gridCol w:w="2062"/>
        <w:gridCol w:w="1986"/>
      </w:tblGrid>
      <w:tr w:rsidR="00833D50" w:rsidRPr="00CC4471" w:rsidTr="00F24D10">
        <w:tc>
          <w:tcPr>
            <w:tcW w:w="1974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Tytuł w podręczniku</w:t>
            </w:r>
          </w:p>
        </w:tc>
        <w:tc>
          <w:tcPr>
            <w:tcW w:w="1975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Numer i temat lekcji</w:t>
            </w:r>
          </w:p>
        </w:tc>
        <w:tc>
          <w:tcPr>
            <w:tcW w:w="1993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konieczne (ocena dopuszczająca)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0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podstawowe (ocena dostateczna)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09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rozszerzające (ocena dobra)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62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dopełniające (ocena bardzo dobra)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3" w:type="dxa"/>
            <w:vAlign w:val="center"/>
          </w:tcPr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wykraczające (ocena celująca)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33D50" w:rsidRPr="00CC4471" w:rsidTr="00833D50">
        <w:tc>
          <w:tcPr>
            <w:tcW w:w="13996" w:type="dxa"/>
            <w:gridSpan w:val="7"/>
          </w:tcPr>
          <w:p w:rsidR="00833D50" w:rsidRPr="00F24D10" w:rsidRDefault="00833D50" w:rsidP="00976297">
            <w:pPr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Dział 1. Trzy, dwa, jeden… start! Nieco wieści z krainy komputerów</w:t>
            </w:r>
          </w:p>
        </w:tc>
      </w:tr>
      <w:tr w:rsidR="0010679D" w:rsidRPr="00CC4471" w:rsidTr="0084543B">
        <w:tc>
          <w:tcPr>
            <w:tcW w:w="1974" w:type="dxa"/>
          </w:tcPr>
          <w:p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1.1.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Nauka jazdy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="00D36351">
              <w:rPr>
                <w:rFonts w:ascii="Times New Roman" w:hAnsi="Times New Roman" w:cs="Times New Roman"/>
              </w:rPr>
              <w:t xml:space="preserve"> Co można robić w </w:t>
            </w:r>
            <w:r w:rsidRPr="00CC4471">
              <w:rPr>
                <w:rFonts w:ascii="Times New Roman" w:hAnsi="Times New Roman" w:cs="Times New Roman"/>
              </w:rPr>
              <w:t>pracowni?</w:t>
            </w:r>
          </w:p>
        </w:tc>
        <w:tc>
          <w:tcPr>
            <w:tcW w:w="1975" w:type="dxa"/>
          </w:tcPr>
          <w:p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Nauka jazdy. Co można robić w pracowni?</w:t>
            </w:r>
          </w:p>
        </w:tc>
        <w:tc>
          <w:tcPr>
            <w:tcW w:w="10047" w:type="dxa"/>
            <w:gridSpan w:val="5"/>
          </w:tcPr>
          <w:p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wymienia zasady bezpieczeństwa obowiązujące w pracowni komputerowej</w:t>
            </w:r>
          </w:p>
          <w:p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stosuje poznane zasady bezpieczeństwa w pracowni oraz podczas pracy na komputerze</w:t>
            </w:r>
          </w:p>
          <w:p w:rsidR="0010679D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określa, za co może uzyskać daną ocenę; wymienia możliwości poprawy oceny niedostatecznej oraz zasady pracy na zajęciach komputerowych</w:t>
            </w:r>
          </w:p>
        </w:tc>
      </w:tr>
      <w:tr w:rsidR="00833D50" w:rsidRPr="00CC4471" w:rsidTr="0084543B">
        <w:tc>
          <w:tcPr>
            <w:tcW w:w="1974" w:type="dxa"/>
          </w:tcPr>
          <w:p w:rsidR="00833D50" w:rsidRPr="00CC4471" w:rsidRDefault="00833D50" w:rsidP="00E93AC3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1.2.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 xml:space="preserve">Od </w:t>
            </w:r>
            <w:r w:rsidR="00E93AC3">
              <w:rPr>
                <w:rFonts w:ascii="Times New Roman" w:hAnsi="Times New Roman" w:cs="Times New Roman"/>
                <w:b/>
              </w:rPr>
              <w:t>liczydła</w:t>
            </w:r>
            <w:r w:rsidRPr="00F24D10">
              <w:rPr>
                <w:rFonts w:ascii="Times New Roman" w:hAnsi="Times New Roman" w:cs="Times New Roman"/>
                <w:b/>
              </w:rPr>
              <w:t xml:space="preserve">… </w:t>
            </w:r>
            <w:r w:rsidR="00E93AC3">
              <w:rPr>
                <w:rFonts w:ascii="Times New Roman" w:hAnsi="Times New Roman" w:cs="Times New Roman"/>
                <w:b/>
              </w:rPr>
              <w:br/>
            </w:r>
            <w:r w:rsidRPr="00CC4471">
              <w:rPr>
                <w:rFonts w:ascii="Times New Roman" w:hAnsi="Times New Roman" w:cs="Times New Roman"/>
              </w:rPr>
              <w:t>krótko o historii komputera</w:t>
            </w:r>
          </w:p>
        </w:tc>
        <w:tc>
          <w:tcPr>
            <w:tcW w:w="1975" w:type="dxa"/>
          </w:tcPr>
          <w:p w:rsidR="00833D50" w:rsidRPr="00CC4471" w:rsidRDefault="00833D50" w:rsidP="00E93AC3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2. Od </w:t>
            </w:r>
            <w:r w:rsidR="00E93AC3">
              <w:rPr>
                <w:rFonts w:ascii="Times New Roman" w:hAnsi="Times New Roman" w:cs="Times New Roman"/>
              </w:rPr>
              <w:t>liczydła</w:t>
            </w:r>
            <w:r w:rsidRPr="00CC4471">
              <w:rPr>
                <w:rFonts w:ascii="Times New Roman" w:hAnsi="Times New Roman" w:cs="Times New Roman"/>
              </w:rPr>
              <w:t>… krótko o historii komputera</w:t>
            </w:r>
          </w:p>
        </w:tc>
        <w:tc>
          <w:tcPr>
            <w:tcW w:w="1993" w:type="dxa"/>
          </w:tcPr>
          <w:p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wskazuje okres, w którym powstał pierwszy komputer </w:t>
            </w:r>
          </w:p>
          <w:p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wyjaśnia, do czego był używany pierwszy komputer</w:t>
            </w:r>
          </w:p>
          <w:p w:rsidR="00833D50" w:rsidRPr="00CC4471" w:rsidRDefault="00833D50" w:rsidP="005B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najważniejsze wydarzenia z historii komputerów</w:t>
            </w:r>
          </w:p>
          <w:p w:rsidR="00833D50" w:rsidRPr="00CC4471" w:rsidRDefault="00833D50" w:rsidP="00F44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określa przedziały czasowe, w których powstawały maszyny liczące i komputery </w:t>
            </w:r>
          </w:p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wymienia nazwy pierwszych modeli komputerów </w:t>
            </w:r>
          </w:p>
          <w:p w:rsidR="00833D50" w:rsidRPr="00CC4471" w:rsidRDefault="00F44A54" w:rsidP="006348EF">
            <w:pPr>
              <w:rPr>
                <w:rFonts w:ascii="Times New Roman" w:hAnsi="Times New Roman" w:cs="Times New Roman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charakteryzuje nośniki danych i wypowiada się na temat ich pojemności</w:t>
            </w:r>
          </w:p>
        </w:tc>
        <w:tc>
          <w:tcPr>
            <w:tcW w:w="2062" w:type="dxa"/>
          </w:tcPr>
          <w:p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wymienia etapy rozwoju maszyny liczącej i komputera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przedstawia historię powstawania maszyn liczących na tle rozwoju cywilizacyjnego </w:t>
            </w:r>
          </w:p>
          <w:p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wkład polskich matematyków w odczytanie kodu maszyny szyfrującej Enigma </w:t>
            </w:r>
          </w:p>
          <w:p w:rsidR="00833D50" w:rsidRPr="00CC4471" w:rsidRDefault="00AC2CDB" w:rsidP="006348EF">
            <w:pPr>
              <w:rPr>
                <w:rFonts w:ascii="Times New Roman" w:hAnsi="Times New Roman" w:cs="Times New Roman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historię rozwoju </w:t>
            </w:r>
            <w:proofErr w:type="spellStart"/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smartfona</w:t>
            </w:r>
            <w:proofErr w:type="spellEnd"/>
          </w:p>
        </w:tc>
      </w:tr>
      <w:tr w:rsidR="00833D50" w:rsidRPr="00CC4471" w:rsidTr="0084543B">
        <w:tc>
          <w:tcPr>
            <w:tcW w:w="1974" w:type="dxa"/>
          </w:tcPr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1.3.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Nie tylko procesor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Pr="00CC4471">
              <w:rPr>
                <w:rFonts w:ascii="Times New Roman" w:hAnsi="Times New Roman" w:cs="Times New Roman"/>
              </w:rPr>
              <w:t xml:space="preserve"> O tym, co w środku komputera i na zewnątrz</w:t>
            </w:r>
          </w:p>
        </w:tc>
        <w:tc>
          <w:tcPr>
            <w:tcW w:w="1975" w:type="dxa"/>
          </w:tcPr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Nie tylko procesor. O tym, co w środku komputera i na zewnątrz</w:t>
            </w:r>
          </w:p>
        </w:tc>
        <w:tc>
          <w:tcPr>
            <w:tcW w:w="1993" w:type="dxa"/>
          </w:tcPr>
          <w:p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jest komputer </w:t>
            </w:r>
          </w:p>
          <w:p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wymienia elementy wchodzące w skład zestawu komputerowego </w:t>
            </w:r>
          </w:p>
          <w:p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podaje przykłady urządzeń, które można podłączyć do komputera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wymienia trzy spośród elementów, z których jest zbudowany komputer </w:t>
            </w:r>
          </w:p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urządzenie wejścia i urządzenie wyjścia </w:t>
            </w:r>
          </w:p>
          <w:p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jednym urządzeniu wejścia i wyjścia • podaje przykłady zawodów, w których potrzebna jest umiejętność pracy na komputerze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przeznaczenie trzech spośród elementów, z których jest zbudowany komputer </w:t>
            </w:r>
          </w:p>
          <w:p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trzy urządzenia wejścia i wyjścia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C2CDB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zastosowanie pięciu spośród elementów, z których jest zbudowany komputer </w:t>
            </w:r>
          </w:p>
          <w:p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klasyf</w:t>
            </w:r>
            <w:r w:rsidR="00AC2CDB" w:rsidRPr="00CC447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kuje urządzenia na wprowadzające dane do komputera lub wyprowadzające dane z komputera</w:t>
            </w:r>
          </w:p>
          <w:p w:rsidR="00833D50" w:rsidRPr="00CC4471" w:rsidRDefault="00833D50" w:rsidP="00F44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podaje przykłady zawodów (inne niż w podręczniku), które wymagają używania programów komputerowych, ocenia przydatność komputera w wykonywaniu tych zawodów</w:t>
            </w:r>
          </w:p>
          <w:p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:rsidTr="0084543B">
        <w:tc>
          <w:tcPr>
            <w:tcW w:w="1974" w:type="dxa"/>
          </w:tcPr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 xml:space="preserve">1.4. Systemowe </w:t>
            </w:r>
            <w:r w:rsidR="00E71DD4">
              <w:rPr>
                <w:rFonts w:ascii="Times New Roman" w:hAnsi="Times New Roman" w:cs="Times New Roman"/>
                <w:b/>
              </w:rPr>
              <w:t>operacje i </w:t>
            </w:r>
            <w:r w:rsidRPr="00F24D10">
              <w:rPr>
                <w:rFonts w:ascii="Times New Roman" w:hAnsi="Times New Roman" w:cs="Times New Roman"/>
                <w:b/>
              </w:rPr>
              <w:t>szczotka.</w:t>
            </w:r>
            <w:r w:rsidR="00E71DD4">
              <w:rPr>
                <w:rFonts w:ascii="Times New Roman" w:hAnsi="Times New Roman" w:cs="Times New Roman"/>
              </w:rPr>
              <w:t xml:space="preserve"> O systemach, programach i </w:t>
            </w:r>
            <w:r w:rsidR="00D36351">
              <w:rPr>
                <w:rFonts w:ascii="Times New Roman" w:hAnsi="Times New Roman" w:cs="Times New Roman"/>
              </w:rPr>
              <w:t>plikach</w:t>
            </w:r>
          </w:p>
        </w:tc>
        <w:tc>
          <w:tcPr>
            <w:tcW w:w="1975" w:type="dxa"/>
          </w:tcPr>
          <w:p w:rsidR="00833D50" w:rsidRPr="00CC4471" w:rsidRDefault="00E71DD4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Systemowe operacje i szczotka. O systemach, programach i </w:t>
            </w:r>
            <w:r w:rsidR="00D36351">
              <w:rPr>
                <w:rFonts w:ascii="Times New Roman" w:hAnsi="Times New Roman" w:cs="Times New Roman"/>
              </w:rPr>
              <w:t>plikach</w:t>
            </w:r>
          </w:p>
        </w:tc>
        <w:tc>
          <w:tcPr>
            <w:tcW w:w="1993" w:type="dxa"/>
          </w:tcPr>
          <w:p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określa, jaki system operacyjny jest zainstalowany na szkolnym i domowym komputerze </w:t>
            </w:r>
          </w:p>
          <w:p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odróżnia plik od </w:t>
            </w: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folderu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 pojęcia: program komputerowy i system operacyjny </w:t>
            </w:r>
          </w:p>
          <w:p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rozróżnia elementy wchodzące </w:t>
            </w: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 skład nazwy pliku </w:t>
            </w:r>
          </w:p>
          <w:p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z pomocą nauczyciela tworzy folder i porządkuje jego zawartość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trzech systemów operacyjnych </w:t>
            </w:r>
          </w:p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wskazuje różnice w zasadach użytkowania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programów komercyjnych i niekomercyjnych </w:t>
            </w:r>
          </w:p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wyjaśnia różnice między plikiem i folderem</w:t>
            </w:r>
          </w:p>
          <w:p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rozpoznaje znane typy plików na podstawie ich rozszerzeń </w:t>
            </w:r>
          </w:p>
          <w:p w:rsidR="00833D50" w:rsidRPr="00CC4471" w:rsidRDefault="00F44A54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samodzielnie porządkuje zawartość folder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2062" w:type="dxa"/>
          </w:tcPr>
          <w:p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wskazuje przynajmniej trzy płatne programy używane podczas pracy na komputerze i ich darmowe odpowiedniki 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przedstawia we wskazanej formie historię systemu operacyjnego Windows lub Linux</w:t>
            </w:r>
          </w:p>
          <w:p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:rsidTr="00833D50">
        <w:tc>
          <w:tcPr>
            <w:tcW w:w="13996" w:type="dxa"/>
            <w:gridSpan w:val="7"/>
          </w:tcPr>
          <w:p w:rsidR="00833D50" w:rsidRPr="00CC4471" w:rsidRDefault="00D95C67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2. Malowanie na ekranie. Nie tylko proste rysunki w programie MS Paint</w:t>
            </w:r>
          </w:p>
        </w:tc>
      </w:tr>
      <w:tr w:rsidR="00833D50" w:rsidRPr="00CC4471" w:rsidTr="0084543B">
        <w:tc>
          <w:tcPr>
            <w:tcW w:w="1974" w:type="dxa"/>
          </w:tcPr>
          <w:p w:rsidR="00833D50" w:rsidRPr="00CC4471" w:rsidRDefault="00E71DD4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2.1. Wiatr w </w:t>
            </w:r>
            <w:r w:rsidR="00833D50" w:rsidRPr="00F24D10">
              <w:rPr>
                <w:rFonts w:ascii="Times New Roman" w:hAnsi="Times New Roman" w:cs="Times New Roman"/>
                <w:b/>
              </w:rPr>
              <w:t>żagle.</w:t>
            </w:r>
            <w:r w:rsidR="00833D50" w:rsidRPr="00CC4471">
              <w:rPr>
                <w:rFonts w:ascii="Times New Roman" w:hAnsi="Times New Roman" w:cs="Times New Roman"/>
              </w:rPr>
              <w:t xml:space="preserve"> Zwielokrotnianie obiektów</w:t>
            </w:r>
          </w:p>
        </w:tc>
        <w:tc>
          <w:tcPr>
            <w:tcW w:w="1975" w:type="dxa"/>
          </w:tcPr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Wiatr w żagle. Zwielokrotnianie obiektów</w:t>
            </w:r>
          </w:p>
        </w:tc>
        <w:tc>
          <w:tcPr>
            <w:tcW w:w="1993" w:type="dxa"/>
          </w:tcPr>
          <w:p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ustawia wielkość obrazu </w:t>
            </w:r>
          </w:p>
          <w:p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prosty rysunek statku bez 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ykorzystania kształtu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pionowych i poziomych linii</w:t>
            </w:r>
          </w:p>
          <w:p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tworzy kopię obiektu z użyciem klawisza </w:t>
            </w:r>
            <w:proofErr w:type="spellStart"/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Ctrl</w:t>
            </w:r>
            <w:proofErr w:type="spellEnd"/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tworzy rysunek statku z wielokrotnym wykorzystaniem kształtu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:rsidR="00833D50" w:rsidRPr="00CC4471" w:rsidRDefault="00833D50" w:rsidP="00F31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rysunek statku ze szczególną starannością i dbałością o szczegóły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poświęconą okrętom z XV–XVIII wieku</w:t>
            </w:r>
          </w:p>
          <w:p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4543B">
        <w:tc>
          <w:tcPr>
            <w:tcW w:w="1974" w:type="dxa"/>
          </w:tcPr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2.2. W poszukiwaniu nowych lądów.</w:t>
            </w:r>
            <w:r w:rsidRPr="00CC4471">
              <w:rPr>
                <w:rFonts w:ascii="Times New Roman" w:hAnsi="Times New Roman" w:cs="Times New Roman"/>
              </w:rPr>
              <w:t xml:space="preserve"> Praca w dwóch oknach</w:t>
            </w:r>
          </w:p>
        </w:tc>
        <w:tc>
          <w:tcPr>
            <w:tcW w:w="1975" w:type="dxa"/>
          </w:tcPr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W poszukiwaniu nowych lądów. Praca w dwóch oknach</w:t>
            </w:r>
          </w:p>
        </w:tc>
        <w:tc>
          <w:tcPr>
            <w:tcW w:w="1993" w:type="dxa"/>
          </w:tcPr>
          <w:p w:rsidR="00F31BDC" w:rsidRPr="00CC4471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proste tło obrazu </w:t>
            </w:r>
          </w:p>
          <w:p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z pomocą nauczyciela wkleja statki na obraz i zmienia ich wielkość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rysuje obiekty z wykorzystaniem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Kształtów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, dobierając kolory oraz wygląd konturu i wypełnienia </w:t>
            </w:r>
          </w:p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rysowania koła </w:t>
            </w:r>
          </w:p>
          <w:p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>• pracuje w dwóch oknach programu Paint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tworzy na ob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razie efekt zachodzącego słońca</w:t>
            </w:r>
          </w:p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sprawnie przełącza się między otwartymi oknami </w:t>
            </w:r>
          </w:p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wkleja na obraz 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obiekty skopiowane z innych plików </w:t>
            </w:r>
          </w:p>
          <w:p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wstawionych obiektów do tworzonej kompozycji </w:t>
            </w:r>
          </w:p>
          <w:p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opcje obracania obiektu </w:t>
            </w:r>
          </w:p>
          <w:p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2" w:type="dxa"/>
          </w:tcPr>
          <w:p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wykonuje 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kę ze starannością i dbałością o detale 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dodatkowe obiekty i umieszcza je na obr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azie marynistycznym</w:t>
            </w:r>
          </w:p>
        </w:tc>
        <w:tc>
          <w:tcPr>
            <w:tcW w:w="1993" w:type="dxa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na temat wielkich odkryć geograf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cznych XV i XVI wieku 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4543B">
        <w:trPr>
          <w:trHeight w:val="1201"/>
        </w:trPr>
        <w:tc>
          <w:tcPr>
            <w:tcW w:w="1974" w:type="dxa"/>
          </w:tcPr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2.3. Ptasie trele.</w:t>
            </w:r>
            <w:r w:rsidR="00BB01CB">
              <w:rPr>
                <w:rFonts w:ascii="Times New Roman" w:hAnsi="Times New Roman" w:cs="Times New Roman"/>
              </w:rPr>
              <w:t xml:space="preserve"> Wklejanie zdjęć i praca z </w:t>
            </w:r>
            <w:r w:rsidRPr="00CC4471">
              <w:rPr>
                <w:rFonts w:ascii="Times New Roman" w:hAnsi="Times New Roman" w:cs="Times New Roman"/>
              </w:rPr>
              <w:t>narzędziem Tekst</w:t>
            </w:r>
          </w:p>
        </w:tc>
        <w:tc>
          <w:tcPr>
            <w:tcW w:w="1975" w:type="dxa"/>
          </w:tcPr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Ptasie trele. Wklejanie zdjęć </w:t>
            </w:r>
            <w:r w:rsidR="00BB01CB">
              <w:rPr>
                <w:rFonts w:ascii="Times New Roman" w:hAnsi="Times New Roman" w:cs="Times New Roman"/>
              </w:rPr>
              <w:t>i praca z </w:t>
            </w:r>
            <w:r w:rsidRPr="00CC4471">
              <w:rPr>
                <w:rFonts w:ascii="Times New Roman" w:hAnsi="Times New Roman" w:cs="Times New Roman"/>
              </w:rPr>
              <w:t>narzędziem Tekst</w:t>
            </w:r>
          </w:p>
        </w:tc>
        <w:tc>
          <w:tcPr>
            <w:tcW w:w="1993" w:type="dxa"/>
          </w:tcPr>
          <w:p w:rsidR="00BB01C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dodaje tytuł plakatu </w:t>
            </w:r>
          </w:p>
          <w:p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wkleja zdjęcia do obrazu z wykorzystaniem narzędzia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Wklej z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zdjęć do wielkości obrazu </w:t>
            </w:r>
          </w:p>
          <w:p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rozmieszcza elementy na plakacie </w:t>
            </w:r>
          </w:p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wstawia podpisy do zdjęć, dobierając krój, rozmiar i kolor czcionk</w:t>
            </w:r>
            <w:r w:rsidR="00BB01C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usuwa zdjęcia i tekst z obrazu </w:t>
            </w:r>
          </w:p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stosuje narzędzie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Selektor kolorów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:rsidR="00F31BDC" w:rsidRPr="00CC4471" w:rsidRDefault="00F31BDC" w:rsidP="00F31BD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dodaje do tytułu efekt cienia liter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zaproszenie na uroczystość szkolną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4543B">
        <w:tc>
          <w:tcPr>
            <w:tcW w:w="1974" w:type="dxa"/>
          </w:tcPr>
          <w:p w:rsidR="00F31BDC" w:rsidRPr="00CC4471" w:rsidRDefault="00F31BDC" w:rsidP="00BB01C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2.4. Nie tylko pędzlem.</w:t>
            </w:r>
            <w:r w:rsidR="00C269C9">
              <w:rPr>
                <w:rFonts w:ascii="Times New Roman" w:hAnsi="Times New Roman" w:cs="Times New Roman"/>
              </w:rPr>
              <w:t xml:space="preserve"> Pisanie i </w:t>
            </w:r>
            <w:r w:rsidRPr="00CC4471">
              <w:rPr>
                <w:rFonts w:ascii="Times New Roman" w:hAnsi="Times New Roman" w:cs="Times New Roman"/>
              </w:rPr>
              <w:t>ilustrowanie tekstu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975" w:type="dxa"/>
          </w:tcPr>
          <w:p w:rsidR="00F31BDC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4. Nie </w:t>
            </w:r>
            <w:r w:rsidR="00BD722B">
              <w:rPr>
                <w:rFonts w:ascii="Times New Roman" w:hAnsi="Times New Roman" w:cs="Times New Roman"/>
              </w:rPr>
              <w:t>tylko pędzlem. Pisanie i </w:t>
            </w:r>
            <w:r w:rsidRPr="00CC4471">
              <w:rPr>
                <w:rFonts w:ascii="Times New Roman" w:hAnsi="Times New Roman" w:cs="Times New Roman"/>
              </w:rPr>
              <w:t>ilustrowanie tekstu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  <w:p w:rsidR="00F24D10" w:rsidRDefault="00F24D10" w:rsidP="00976297">
            <w:pPr>
              <w:rPr>
                <w:rFonts w:ascii="Times New Roman" w:hAnsi="Times New Roman" w:cs="Times New Roman"/>
              </w:rPr>
            </w:pPr>
          </w:p>
          <w:p w:rsidR="00F24D10" w:rsidRPr="00CC4471" w:rsidRDefault="00F24D1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7" w:type="dxa"/>
            <w:gridSpan w:val="5"/>
          </w:tcPr>
          <w:p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 grupie tworzy ilustracje dotyczące wiersza własnego bądź podanego w podręczniku</w:t>
            </w:r>
          </w:p>
          <w:p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33D50">
        <w:tc>
          <w:tcPr>
            <w:tcW w:w="13996" w:type="dxa"/>
            <w:gridSpan w:val="7"/>
          </w:tcPr>
          <w:p w:rsidR="00F31BDC" w:rsidRDefault="00D95C67" w:rsidP="00D95C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Dział 3. Żeglowanie po oceanie informacji. Bezpieczne korzystanie z 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internetu</w:t>
            </w:r>
            <w:proofErr w:type="spellEnd"/>
          </w:p>
          <w:p w:rsidR="002D7A6E" w:rsidRPr="00CC4471" w:rsidRDefault="002D7A6E" w:rsidP="00D95C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31BDC" w:rsidRPr="00CC4471" w:rsidTr="0084543B">
        <w:trPr>
          <w:trHeight w:val="935"/>
        </w:trPr>
        <w:tc>
          <w:tcPr>
            <w:tcW w:w="1974" w:type="dxa"/>
          </w:tcPr>
          <w:p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3.1. W sieci.</w:t>
            </w:r>
            <w:r w:rsidRPr="00CC4471">
              <w:rPr>
                <w:rFonts w:ascii="Times New Roman" w:hAnsi="Times New Roman" w:cs="Times New Roman"/>
              </w:rPr>
              <w:t xml:space="preserve"> Wstęp do </w:t>
            </w:r>
            <w:proofErr w:type="spellStart"/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nternetu</w:t>
            </w:r>
            <w:proofErr w:type="spellEnd"/>
          </w:p>
        </w:tc>
        <w:tc>
          <w:tcPr>
            <w:tcW w:w="1975" w:type="dxa"/>
          </w:tcPr>
          <w:p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1. W sieci. Wstęp do </w:t>
            </w:r>
            <w:proofErr w:type="spellStart"/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nternetu</w:t>
            </w:r>
            <w:proofErr w:type="spellEnd"/>
          </w:p>
        </w:tc>
        <w:tc>
          <w:tcPr>
            <w:tcW w:w="1993" w:type="dxa"/>
          </w:tcPr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jest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internet</w:t>
            </w:r>
            <w:proofErr w:type="spellEnd"/>
          </w:p>
          <w:p w:rsidR="00F31BDC" w:rsidRPr="00CC4471" w:rsidRDefault="00F31BDC" w:rsidP="0012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wymienia zastosowania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wymienia najważniejsze wydarzenia z historii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omawia kolejne wydarzenia z historii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tworzy w grupie plakat przedstawiający rozwój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 w Polsce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4543B">
        <w:tc>
          <w:tcPr>
            <w:tcW w:w="1974" w:type="dxa"/>
          </w:tcPr>
          <w:p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3.2. Nie daj się wciągnąć w sieć.</w:t>
            </w:r>
            <w:r w:rsidR="00BD722B">
              <w:rPr>
                <w:rFonts w:ascii="Times New Roman" w:hAnsi="Times New Roman" w:cs="Times New Roman"/>
              </w:rPr>
              <w:t xml:space="preserve"> O bezpieczeństwie w </w:t>
            </w:r>
            <w:proofErr w:type="spellStart"/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nternecie</w:t>
            </w:r>
            <w:proofErr w:type="spellEnd"/>
          </w:p>
        </w:tc>
        <w:tc>
          <w:tcPr>
            <w:tcW w:w="1975" w:type="dxa"/>
          </w:tcPr>
          <w:p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2. Nie daj się wciągnąć w sieć. O bezpieczeństwie w </w:t>
            </w:r>
            <w:proofErr w:type="spellStart"/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nternecie</w:t>
            </w:r>
            <w:proofErr w:type="spellEnd"/>
          </w:p>
        </w:tc>
        <w:tc>
          <w:tcPr>
            <w:tcW w:w="1993" w:type="dxa"/>
          </w:tcPr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wymienia 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zagrożenia czyhające na użytko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wników sieci </w:t>
            </w:r>
          </w:p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podaje zasady bezpiecznego korzystania z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wymienia osoby i instytucje, do których może zwrócić się o pomoc w przypadku poczucia zagrożenia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stosuje zasady bezpiecznego korzystania z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omawia korzyści i zagrożenia związane z poszczególnymi sposobami wykorzystania 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dba o zabezpieczenie swojego komputera przed zagrożeniami internetowymi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wykonuje w grupie plakat promujący bezpieczne zachowania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z wykorzystaniem dowolnej techniki plastyczne</w:t>
            </w:r>
            <w:r w:rsidR="00BD722B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4543B">
        <w:tc>
          <w:tcPr>
            <w:tcW w:w="1974" w:type="dxa"/>
          </w:tcPr>
          <w:p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3.3. Szukać każdy może.</w:t>
            </w:r>
            <w:r w:rsidR="00BD722B">
              <w:rPr>
                <w:rFonts w:ascii="Times New Roman" w:hAnsi="Times New Roman" w:cs="Times New Roman"/>
              </w:rPr>
              <w:t xml:space="preserve"> O wyszukiwaniu informacji w </w:t>
            </w:r>
            <w:proofErr w:type="spellStart"/>
            <w:r w:rsidR="00BD722B">
              <w:rPr>
                <w:rFonts w:ascii="Times New Roman" w:hAnsi="Times New Roman" w:cs="Times New Roman"/>
              </w:rPr>
              <w:t>internecie</w:t>
            </w:r>
            <w:proofErr w:type="spellEnd"/>
            <w:r w:rsidR="00BD722B">
              <w:rPr>
                <w:rFonts w:ascii="Times New Roman" w:hAnsi="Times New Roman" w:cs="Times New Roman"/>
              </w:rPr>
              <w:t xml:space="preserve"> i korzystaniu z </w:t>
            </w:r>
            <w:r w:rsidRPr="00CC4471">
              <w:rPr>
                <w:rFonts w:ascii="Times New Roman" w:hAnsi="Times New Roman" w:cs="Times New Roman"/>
              </w:rPr>
              <w:t>nich</w:t>
            </w:r>
          </w:p>
        </w:tc>
        <w:tc>
          <w:tcPr>
            <w:tcW w:w="1975" w:type="dxa"/>
          </w:tcPr>
          <w:p w:rsidR="00F31BDC" w:rsidRPr="00CC4471" w:rsidRDefault="00BD722B" w:rsidP="00BD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Szukać każdy może. O wyszukiwaniu informacji w 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i korzystaniu z </w:t>
            </w:r>
            <w:r w:rsidR="00F31BDC" w:rsidRPr="00CC4471">
              <w:rPr>
                <w:rFonts w:ascii="Times New Roman" w:hAnsi="Times New Roman" w:cs="Times New Roman"/>
              </w:rPr>
              <w:t>nich</w:t>
            </w:r>
          </w:p>
        </w:tc>
        <w:tc>
          <w:tcPr>
            <w:tcW w:w="1993" w:type="dxa"/>
          </w:tcPr>
          <w:p w:rsidR="00CC4471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do czego służą przeglądarka internetowa i wyszukiwarka internetowa </w:t>
            </w:r>
          </w:p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podaje przykład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wyszukiwarki i przykład przeglądarki internetowej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odróżnia przeglądarkę od wyszukiwarki internetowej </w:t>
            </w:r>
          </w:p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wyszukuje znaczenia prostych haseł na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stronach internetowych wskazanych w podręczniku </w:t>
            </w:r>
          </w:p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są prawa autorskie </w:t>
            </w:r>
          </w:p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przestrzega zasad wykorzystywania materiałów znalezionych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dwóch przeglądarek i dwóch wyszukiwarek internetowych </w:t>
            </w:r>
          </w:p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formułuje odpowiednie zapytania w wyszukiwarce internetowej oraz wybiera treści z otrzymanych wyników</w:t>
            </w:r>
          </w:p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korzysta z internetowego tłumacza </w:t>
            </w:r>
          </w:p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kopiuje ilustrację ze strony internetowej, a następnie wkleja ją do dokumentu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wyszukuje informacje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, korzystając z zaawansowanych funkcji wyszukiwarek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rozumie pojęcie licencji typu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Creative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Commons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tworzy prezentację na wybrany temat</w:t>
            </w:r>
            <w:r w:rsidR="00BD722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wykorzystując materiały znalezione w 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:rsidTr="00833D50">
        <w:tc>
          <w:tcPr>
            <w:tcW w:w="13996" w:type="dxa"/>
            <w:gridSpan w:val="7"/>
          </w:tcPr>
          <w:p w:rsidR="002D7A6E" w:rsidRDefault="002D7A6E" w:rsidP="002D7A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Ocenę niedostateczną otrzymuję uczeń, który:</w:t>
            </w:r>
          </w:p>
          <w:p w:rsidR="002D7A6E" w:rsidRDefault="002D7A6E" w:rsidP="002D7A6E">
            <w:pPr>
              <w:jc w:val="center"/>
            </w:pPr>
            <w:r>
              <w:t>Nie opanował wiadomości i umiejętności na ocenę pozytywną.</w:t>
            </w:r>
          </w:p>
          <w:p w:rsidR="002D7A6E" w:rsidRDefault="002D7A6E" w:rsidP="002D7A6E">
            <w:pPr>
              <w:rPr>
                <w:b/>
                <w:lang w:eastAsia="pl-PL"/>
              </w:rPr>
            </w:pPr>
          </w:p>
          <w:p w:rsidR="002D7A6E" w:rsidRPr="00D33A41" w:rsidRDefault="002D7A6E" w:rsidP="002D7A6E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C80A68">
              <w:rPr>
                <w:rFonts w:eastAsia="Times New Roman"/>
                <w:b/>
                <w:bCs/>
              </w:rPr>
              <w:t xml:space="preserve">4 </w:t>
            </w:r>
            <w:bookmarkStart w:id="0" w:name="_GoBack"/>
            <w:bookmarkEnd w:id="0"/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C80A68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C80A68">
              <w:rPr>
                <w:rFonts w:eastAsia="Times New Roman"/>
                <w:b/>
                <w:bCs/>
              </w:rPr>
              <w:t>.2024</w:t>
            </w:r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2D7A6E" w:rsidRDefault="002D7A6E" w:rsidP="002D7A6E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2D7A6E" w:rsidRPr="005E22C5" w:rsidRDefault="002D7A6E" w:rsidP="002D7A6E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2D7A6E" w:rsidRDefault="002D7A6E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D7A6E" w:rsidRDefault="002D7A6E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D7A6E" w:rsidRDefault="002D7A6E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D7A6E" w:rsidRDefault="00CC4471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Dział 4. Z kotem za pan brat. Programujemy w </w:t>
            </w:r>
            <w:proofErr w:type="spellStart"/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Scratchu</w:t>
            </w:r>
            <w:proofErr w:type="spellEnd"/>
          </w:p>
          <w:p w:rsidR="002D7A6E" w:rsidRPr="00CC4471" w:rsidRDefault="002D7A6E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31BDC" w:rsidRPr="00CC4471" w:rsidTr="0084543B">
        <w:tc>
          <w:tcPr>
            <w:tcW w:w="1974" w:type="dxa"/>
          </w:tcPr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4.1. Pierwsze koty za płoty.</w:t>
            </w:r>
            <w:r w:rsidRPr="00CC4471">
              <w:rPr>
                <w:rFonts w:ascii="Times New Roman" w:hAnsi="Times New Roman" w:cs="Times New Roman"/>
              </w:rPr>
              <w:t xml:space="preserve"> Wprowadzenie do </w:t>
            </w:r>
            <w:r w:rsidRPr="00CC4471">
              <w:rPr>
                <w:rFonts w:ascii="Times New Roman" w:hAnsi="Times New Roman" w:cs="Times New Roman"/>
              </w:rPr>
              <w:lastRenderedPageBreak/>
              <w:t xml:space="preserve">programu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1975" w:type="dxa"/>
          </w:tcPr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lastRenderedPageBreak/>
              <w:t xml:space="preserve">1. Pierwsze koty za płoty. Wprowadzenie </w:t>
            </w:r>
            <w:r w:rsidRPr="00CC4471">
              <w:rPr>
                <w:rFonts w:ascii="Times New Roman" w:hAnsi="Times New Roman" w:cs="Times New Roman"/>
              </w:rPr>
              <w:lastRenderedPageBreak/>
              <w:t xml:space="preserve">do programu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1993" w:type="dxa"/>
          </w:tcPr>
          <w:p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buduje prosty skrypt określający ruch duszka po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scenie </w:t>
            </w:r>
          </w:p>
          <w:p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uruchamia skrypty zbudowane w programie oraz zatrzymuje ich działanie 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4543B" w:rsidRDefault="0084543B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zmienia tło sceny </w:t>
            </w:r>
          </w:p>
          <w:p w:rsidR="00F31BDC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zmienia wygląd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 nazwę postaci</w:t>
            </w:r>
          </w:p>
        </w:tc>
        <w:tc>
          <w:tcPr>
            <w:tcW w:w="2009" w:type="dxa"/>
          </w:tcPr>
          <w:p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stosuje blok powodujący powtarzanie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poleceń </w:t>
            </w:r>
          </w:p>
          <w:p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stosuje bloki powodujące obrót duszka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dodaje nowe duszki do projektu </w:t>
            </w:r>
          </w:p>
          <w:p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tworzy nowe duszki w edytorze programu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 buduje skrypty określające ich zachowanie na scenie</w:t>
            </w:r>
          </w:p>
          <w:p w:rsidR="00F31BDC" w:rsidRPr="0084543B" w:rsidRDefault="00F31BDC" w:rsidP="008454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4.2.Małpie figle.</w:t>
            </w:r>
            <w:r w:rsidRPr="00CC4471">
              <w:rPr>
                <w:rFonts w:ascii="Times New Roman" w:hAnsi="Times New Roman" w:cs="Times New Roman"/>
              </w:rPr>
              <w:t xml:space="preserve"> O sterowaniu postacią</w:t>
            </w:r>
          </w:p>
        </w:tc>
        <w:tc>
          <w:tcPr>
            <w:tcW w:w="1975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</w:t>
            </w:r>
            <w:r w:rsidR="00F24D10">
              <w:rPr>
                <w:rFonts w:ascii="Times New Roman" w:hAnsi="Times New Roman" w:cs="Times New Roman"/>
              </w:rPr>
              <w:t xml:space="preserve"> </w:t>
            </w:r>
            <w:r w:rsidR="00286AB2">
              <w:rPr>
                <w:rFonts w:ascii="Times New Roman" w:hAnsi="Times New Roman" w:cs="Times New Roman"/>
              </w:rPr>
              <w:t>Małpie figle. O </w:t>
            </w:r>
            <w:r w:rsidRPr="00CC4471">
              <w:rPr>
                <w:rFonts w:ascii="Times New Roman" w:hAnsi="Times New Roman" w:cs="Times New Roman"/>
              </w:rPr>
              <w:t>sterowaniu postacią</w:t>
            </w:r>
          </w:p>
        </w:tc>
        <w:tc>
          <w:tcPr>
            <w:tcW w:w="1993" w:type="dxa"/>
          </w:tcPr>
          <w:p w:rsid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sterowanie duszkiem za pomocą klawiatury </w:t>
            </w:r>
          </w:p>
          <w:p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usuwa duszki z projektu 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zmienia wielkość duszków • dostosowuje tło sceny do tematyki gry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blok, na którym można ustawić określoną liczbę powtórzeń wykonania poleceń umieszczonych w jego wnętrzu </w:t>
            </w:r>
          </w:p>
          <w:p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bloki powodujące ukrycie i pokazanie duszka </w:t>
            </w:r>
          </w:p>
          <w:p w:rsidR="0084543B" w:rsidRPr="00CC4471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ustawia w skrypcie wykonanie przez duszka kroków wstecz</w:t>
            </w:r>
          </w:p>
          <w:p w:rsidR="0084543B" w:rsidRDefault="0084543B" w:rsidP="00976297">
            <w:pPr>
              <w:rPr>
                <w:rFonts w:ascii="Times New Roman" w:hAnsi="Times New Roman" w:cs="Times New Roman"/>
              </w:rPr>
            </w:pPr>
          </w:p>
          <w:p w:rsidR="00F8717A" w:rsidRPr="00CC4471" w:rsidRDefault="00F8717A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używa bloków określających styl obrotu duszka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tworzy grę o zadanej tematyce, uwzględniając w niej własne pomysły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84543B" w:rsidP="00286AB2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4.3. Niech wygra najlepszy.</w:t>
            </w:r>
            <w:r w:rsidRPr="00CC4471">
              <w:rPr>
                <w:rFonts w:ascii="Times New Roman" w:hAnsi="Times New Roman" w:cs="Times New Roman"/>
              </w:rPr>
              <w:t xml:space="preserve"> Jak policzyć punkty w</w:t>
            </w:r>
            <w:r w:rsidR="00286AB2">
              <w:rPr>
                <w:rFonts w:ascii="Times New Roman" w:hAnsi="Times New Roman" w:cs="Times New Roman"/>
              </w:rPr>
              <w:t> </w:t>
            </w:r>
            <w:r w:rsidRPr="00CC4471">
              <w:rPr>
                <w:rFonts w:ascii="Times New Roman" w:hAnsi="Times New Roman" w:cs="Times New Roman"/>
              </w:rPr>
              <w:t xml:space="preserve">programie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  <w:r w:rsidRPr="00CC4471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975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Niech wygra najlepszy. Jak policzyć punkty w programie </w:t>
            </w:r>
            <w:proofErr w:type="spellStart"/>
            <w:r w:rsidRPr="00CC4471">
              <w:rPr>
                <w:rFonts w:ascii="Times New Roman" w:hAnsi="Times New Roman" w:cs="Times New Roman"/>
              </w:rPr>
              <w:t>Scratch</w:t>
            </w:r>
            <w:proofErr w:type="spellEnd"/>
            <w:r w:rsidRPr="00CC4471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993" w:type="dxa"/>
          </w:tcPr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powodujący wykonanie mnożenia dwóch liczb 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narzędzia </w:t>
            </w:r>
            <w:r w:rsidRPr="00F8717A">
              <w:rPr>
                <w:rFonts w:ascii="Times New Roman" w:eastAsia="Times New Roman" w:hAnsi="Times New Roman" w:cs="Times New Roman"/>
                <w:b/>
                <w:lang w:eastAsia="pl-PL"/>
              </w:rPr>
              <w:t>Tekst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 do wykonania tła z instrukcją gry </w:t>
            </w:r>
          </w:p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zmienne i ustawia ich wartości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losowanie wartości zmiennych </w:t>
            </w:r>
          </w:p>
          <w:p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wyświetlenie działania z wartościami zmiennych oraz pola do wpisania odpowiedzi </w:t>
            </w:r>
          </w:p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stosuje blok określający instrukcję warunkową oraz blok powodujący powtarzanie poleceń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łączy wiele bloków określających wyświetlenie komunikatu o dowolnej treści </w:t>
            </w:r>
          </w:p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objaśnia poszczególne etapy tworzenia skryptu</w:t>
            </w:r>
          </w:p>
          <w:p w:rsidR="0084543B" w:rsidRPr="00F8717A" w:rsidRDefault="0084543B" w:rsidP="00F87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projekt prostego kalkulatora wykonującego dodawanie, odejmowanie, mnożenie i dzielenie dwóch liczb podanych przez użytkownika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D65BB3" w:rsidTr="00833D50">
        <w:tc>
          <w:tcPr>
            <w:tcW w:w="13996" w:type="dxa"/>
            <w:gridSpan w:val="7"/>
          </w:tcPr>
          <w:p w:rsidR="0084543B" w:rsidRPr="00D65BB3" w:rsidRDefault="00D65BB3" w:rsidP="00D65BB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Dział 5. Klawiatura zamiast pióra. Piszemy w programie MS Word</w:t>
            </w: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5.1. Na skróty.</w:t>
            </w:r>
            <w:r w:rsidR="00286AB2">
              <w:rPr>
                <w:rFonts w:ascii="Times New Roman" w:hAnsi="Times New Roman" w:cs="Times New Roman"/>
              </w:rPr>
              <w:t xml:space="preserve"> O skrótach klawiszowych </w:t>
            </w:r>
            <w:r w:rsidR="00286AB2">
              <w:rPr>
                <w:rFonts w:ascii="Times New Roman" w:hAnsi="Times New Roman" w:cs="Times New Roman"/>
              </w:rPr>
              <w:lastRenderedPageBreak/>
              <w:t>w programie MS </w:t>
            </w:r>
            <w:r w:rsidRPr="00CC4471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75" w:type="dxa"/>
          </w:tcPr>
          <w:p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Na skróty. O skrótach klawiszowych </w:t>
            </w:r>
            <w:r>
              <w:rPr>
                <w:rFonts w:ascii="Times New Roman" w:hAnsi="Times New Roman" w:cs="Times New Roman"/>
              </w:rPr>
              <w:lastRenderedPageBreak/>
              <w:t>w programie MS </w:t>
            </w:r>
            <w:r w:rsidR="0084543B" w:rsidRPr="00CC4471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93" w:type="dxa"/>
          </w:tcPr>
          <w:p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używa skrótów klawiszowych: kopiuj, wklej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 zapisz </w:t>
            </w:r>
          </w:p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stosuje podczas pracy z dokumentem skróty klawiszowe podane w tabeli w karcie pracy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i stosuje podstawowe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skróty klawiszowe używane do formatowania tekstu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i stosuje skróty klawiszowe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dotyczące zaznaczania i usuwania tekstu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sprawnie stosuje różne skróty klawiszowe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używane podczas pracy z dokumentem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D65BB3" w:rsidRPr="00D65BB3" w:rsidRDefault="00D65BB3" w:rsidP="00D65B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przyg</w:t>
            </w:r>
            <w:r w:rsidR="00286AB2">
              <w:rPr>
                <w:rFonts w:ascii="Times New Roman" w:eastAsia="Times New Roman" w:hAnsi="Times New Roman" w:cs="Times New Roman"/>
                <w:lang w:eastAsia="pl-PL"/>
              </w:rPr>
              <w:t xml:space="preserve">otowuje planszę prezentującą </w:t>
            </w:r>
            <w:r w:rsidR="00286A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co najmniej 12 </w:t>
            </w: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t xml:space="preserve">skrótów klawiszowych 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5.2. Idziemy do </w:t>
            </w:r>
            <w:r w:rsidR="0084543B" w:rsidRPr="00F24D10">
              <w:rPr>
                <w:rFonts w:ascii="Times New Roman" w:hAnsi="Times New Roman" w:cs="Times New Roman"/>
                <w:b/>
              </w:rPr>
              <w:t>kina.</w:t>
            </w:r>
            <w:r>
              <w:rPr>
                <w:rFonts w:ascii="Times New Roman" w:hAnsi="Times New Roman" w:cs="Times New Roman"/>
              </w:rPr>
              <w:t xml:space="preserve"> Jak </w:t>
            </w:r>
            <w:r w:rsidR="0084543B" w:rsidRPr="00CC4471">
              <w:rPr>
                <w:rFonts w:ascii="Times New Roman" w:hAnsi="Times New Roman" w:cs="Times New Roman"/>
              </w:rPr>
              <w:t>poprawnie przygotować notatkę o filmie?</w:t>
            </w:r>
          </w:p>
        </w:tc>
        <w:tc>
          <w:tcPr>
            <w:tcW w:w="1975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Idziemy do kina. Jak poprawnie przygotować notatkę o filmie?</w:t>
            </w:r>
          </w:p>
        </w:tc>
        <w:tc>
          <w:tcPr>
            <w:tcW w:w="1993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stosuje podstawowe opcje formatowania tekstu dostępne w kartach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1134F" w:rsidRPr="00286AB2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</w:t>
            </w:r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 xml:space="preserve">akapit, interlinia, formatowanie tekstu, miękki enter, twarda spacja </w:t>
            </w:r>
          </w:p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pisze krótką notatkę i formatuje ją, używając podstawowych opcji edytora tekstu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podstawowe zasady formatowania tekstu i stosuje je podczas sporządzania dokumentów</w:t>
            </w:r>
          </w:p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opcję </w:t>
            </w:r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Pokaż wszystko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, aby sprawdzić poprawność formatowania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poprawnie sformatowane teksty </w:t>
            </w:r>
          </w:p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ustawia odstępy między akapitami i interlinię</w:t>
            </w:r>
          </w:p>
          <w:p w:rsidR="0084543B" w:rsidRPr="00E1134F" w:rsidRDefault="0084543B" w:rsidP="00E11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w grupie planszę przedstawiającą podstawowe reguły pisania w edytorze tekstu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5.3. Zapraszamy na przyjęcie.</w:t>
            </w:r>
            <w:r w:rsidR="00286AB2">
              <w:rPr>
                <w:rFonts w:ascii="Times New Roman" w:hAnsi="Times New Roman" w:cs="Times New Roman"/>
              </w:rPr>
              <w:t xml:space="preserve"> O </w:t>
            </w:r>
            <w:r w:rsidRPr="00CC4471">
              <w:rPr>
                <w:rFonts w:ascii="Times New Roman" w:hAnsi="Times New Roman" w:cs="Times New Roman"/>
              </w:rPr>
              <w:t>formatowaniu tekstu</w:t>
            </w:r>
          </w:p>
        </w:tc>
        <w:tc>
          <w:tcPr>
            <w:tcW w:w="1975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Zapraszamy na przyję</w:t>
            </w:r>
            <w:r w:rsidR="00286AB2">
              <w:rPr>
                <w:rFonts w:ascii="Times New Roman" w:hAnsi="Times New Roman" w:cs="Times New Roman"/>
              </w:rPr>
              <w:t>cie. O </w:t>
            </w:r>
            <w:r w:rsidRPr="00CC4471">
              <w:rPr>
                <w:rFonts w:ascii="Times New Roman" w:hAnsi="Times New Roman" w:cs="Times New Roman"/>
              </w:rPr>
              <w:t>formatowaniu tekstu</w:t>
            </w:r>
          </w:p>
        </w:tc>
        <w:tc>
          <w:tcPr>
            <w:tcW w:w="1993" w:type="dxa"/>
          </w:tcPr>
          <w:p w:rsidR="00BC0FFB" w:rsidRPr="00BC0FFB" w:rsidRDefault="00E1134F" w:rsidP="00BC0F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0FFB" w:rsidRPr="00BC0FFB">
              <w:rPr>
                <w:rFonts w:ascii="Times New Roman" w:eastAsia="Times New Roman" w:hAnsi="Times New Roman" w:cs="Times New Roman"/>
                <w:lang w:eastAsia="pl-PL"/>
              </w:rPr>
              <w:t>zapisuje menu w dokumencie tekstowym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wymienia i stosuje opcje wyrównywania tekstu względem marginesów </w:t>
            </w:r>
          </w:p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wstawia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formatuje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:rsidR="0084543B" w:rsidRPr="00E1134F" w:rsidRDefault="0084543B" w:rsidP="00E1134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menu z zastosowaniem różnych opcji formatowania tekstu 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plan przygotowań do podróży</w:t>
            </w:r>
          </w:p>
          <w:p w:rsidR="0084543B" w:rsidRPr="00E1134F" w:rsidRDefault="0084543B" w:rsidP="00E1134F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5.4. Kolejno odlicz!</w:t>
            </w:r>
            <w:r w:rsidR="00286AB2">
              <w:rPr>
                <w:rFonts w:ascii="Times New Roman" w:hAnsi="Times New Roman" w:cs="Times New Roman"/>
              </w:rPr>
              <w:t xml:space="preserve"> Style i </w:t>
            </w:r>
            <w:r w:rsidRPr="00CC4471">
              <w:rPr>
                <w:rFonts w:ascii="Times New Roman" w:hAnsi="Times New Roman" w:cs="Times New Roman"/>
              </w:rPr>
              <w:t>numerowanie</w:t>
            </w:r>
          </w:p>
        </w:tc>
        <w:tc>
          <w:tcPr>
            <w:tcW w:w="1975" w:type="dxa"/>
          </w:tcPr>
          <w:p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Kolejno odlicz! Style i </w:t>
            </w:r>
            <w:r w:rsidR="0084543B" w:rsidRPr="00CC4471">
              <w:rPr>
                <w:rFonts w:ascii="Times New Roman" w:hAnsi="Times New Roman" w:cs="Times New Roman"/>
              </w:rPr>
              <w:t>numerowanie</w:t>
            </w:r>
          </w:p>
        </w:tc>
        <w:tc>
          <w:tcPr>
            <w:tcW w:w="1993" w:type="dxa"/>
          </w:tcPr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tworzy listy jednopoziomowe, wykorzystując narzędzie </w:t>
            </w: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Numerowanie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gotowych stylów do formatowania tekstu w dokumencie </w:t>
            </w:r>
          </w:p>
          <w:p w:rsidR="0084543B" w:rsidRP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stosuje listy wielopoziomowe dostępne w edytorze tekstu</w:t>
            </w:r>
          </w:p>
        </w:tc>
        <w:tc>
          <w:tcPr>
            <w:tcW w:w="2009" w:type="dxa"/>
          </w:tcPr>
          <w:p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tworzy nowy styl do formatowania tekstu </w:t>
            </w:r>
          </w:p>
          <w:p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modyf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kuje istniejący styl </w:t>
            </w:r>
          </w:p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def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niuje listy wielopoziomowe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dobiera rodzaj listy do tworzonego dokumentu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przygotowuje kronikę dotyczącą 8–10 wynalazków, wykorzystując różne narzędzia dostępne w edytorze tekstu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:rsidTr="0084543B">
        <w:tc>
          <w:tcPr>
            <w:tcW w:w="1974" w:type="dxa"/>
          </w:tcPr>
          <w:p w:rsidR="0084543B" w:rsidRPr="00CC4471" w:rsidRDefault="0084543B" w:rsidP="00BB01C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5.5. Nasze pasje.</w:t>
            </w:r>
            <w:r w:rsidRPr="00CC4471">
              <w:rPr>
                <w:rFonts w:ascii="Times New Roman" w:hAnsi="Times New Roman" w:cs="Times New Roman"/>
              </w:rPr>
              <w:t xml:space="preserve"> Tworzenie albumu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975" w:type="dxa"/>
          </w:tcPr>
          <w:p w:rsidR="0084543B" w:rsidRPr="00CC4471" w:rsidRDefault="0084543B" w:rsidP="00BB01C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5. Nasze pasje. Tworzenie albumu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0047" w:type="dxa"/>
            <w:gridSpan w:val="5"/>
          </w:tcPr>
          <w:p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w grupie tworzy karty do albumu na temat zainteresowań</w:t>
            </w:r>
          </w:p>
          <w:p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</w:tbl>
    <w:p w:rsidR="00976297" w:rsidRDefault="00976297" w:rsidP="00976297">
      <w:pPr>
        <w:rPr>
          <w:rFonts w:ascii="Times New Roman" w:hAnsi="Times New Roman" w:cs="Times New Roman"/>
        </w:rPr>
      </w:pPr>
    </w:p>
    <w:p w:rsidR="002D7A6E" w:rsidRDefault="002D7A6E" w:rsidP="00976297">
      <w:pPr>
        <w:rPr>
          <w:rFonts w:ascii="Times New Roman" w:hAnsi="Times New Roman" w:cs="Times New Roman"/>
        </w:rPr>
      </w:pPr>
    </w:p>
    <w:p w:rsidR="002D7A6E" w:rsidRPr="00CC4C2B" w:rsidRDefault="002D7A6E" w:rsidP="002D7A6E">
      <w:pPr>
        <w:rPr>
          <w:b/>
        </w:rPr>
      </w:pPr>
      <w:r w:rsidRPr="00CC4C2B">
        <w:rPr>
          <w:b/>
        </w:rPr>
        <w:t>Ocenę niedostateczną otrzymuję uczeń, który:</w:t>
      </w:r>
    </w:p>
    <w:p w:rsidR="002D7A6E" w:rsidRDefault="002D7A6E" w:rsidP="002D7A6E">
      <w:r>
        <w:t xml:space="preserve">Nie opanował wiadomości i umiejętności na ocenę pozytywną. </w:t>
      </w:r>
    </w:p>
    <w:p w:rsidR="002D7A6E" w:rsidRDefault="002D7A6E" w:rsidP="002D7A6E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D7A6E" w:rsidRDefault="002D7A6E" w:rsidP="002D7A6E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D7A6E" w:rsidRPr="00F93147" w:rsidRDefault="002D7A6E" w:rsidP="002D7A6E">
      <w:pPr>
        <w:shd w:val="clear" w:color="auto" w:fill="FFFFFF"/>
        <w:rPr>
          <w:rFonts w:eastAsia="Times New Roman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DOSTOSOWANIE OCENIANIA Z </w:t>
      </w: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ZAKRESU INFORMATYKI W KLASIE 4</w:t>
      </w: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 DO INDYWIDUALNYCH POTRZEB I MOŻLIWOŚCI PSYCHOFIZYCZNYCH UCZNIÓW</w:t>
      </w:r>
      <w:r w:rsidRPr="00F93147"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2D7A6E" w:rsidRPr="00F93147" w:rsidRDefault="002D7A6E" w:rsidP="002D7A6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2D7A6E" w:rsidRPr="00F93147" w:rsidRDefault="002D7A6E" w:rsidP="002D7A6E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2D7A6E" w:rsidRPr="00CC4471" w:rsidRDefault="002D7A6E" w:rsidP="00976297">
      <w:pPr>
        <w:rPr>
          <w:rFonts w:ascii="Times New Roman" w:hAnsi="Times New Roman" w:cs="Times New Roman"/>
        </w:rPr>
      </w:pPr>
    </w:p>
    <w:sectPr w:rsidR="002D7A6E" w:rsidRPr="00CC4471" w:rsidSect="002D6B63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C8" w:rsidRDefault="002D38C8" w:rsidP="00FA3E06">
      <w:r>
        <w:separator/>
      </w:r>
    </w:p>
  </w:endnote>
  <w:endnote w:type="continuationSeparator" w:id="0">
    <w:p w:rsidR="002D38C8" w:rsidRDefault="002D38C8" w:rsidP="00F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'Arial CE'">
    <w:altName w:val="Arial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C8" w:rsidRDefault="002D38C8" w:rsidP="00FA3E06">
      <w:r>
        <w:separator/>
      </w:r>
    </w:p>
  </w:footnote>
  <w:footnote w:type="continuationSeparator" w:id="0">
    <w:p w:rsidR="002D38C8" w:rsidRDefault="002D38C8" w:rsidP="00FA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5136"/>
    <w:rsid w:val="00075E43"/>
    <w:rsid w:val="000D3CE7"/>
    <w:rsid w:val="0010679D"/>
    <w:rsid w:val="001108FE"/>
    <w:rsid w:val="00120109"/>
    <w:rsid w:val="0012227B"/>
    <w:rsid w:val="001836BF"/>
    <w:rsid w:val="001A07B9"/>
    <w:rsid w:val="001B12AF"/>
    <w:rsid w:val="001E5136"/>
    <w:rsid w:val="00227358"/>
    <w:rsid w:val="00286AB2"/>
    <w:rsid w:val="002D38C8"/>
    <w:rsid w:val="002D6B63"/>
    <w:rsid w:val="002D7A6E"/>
    <w:rsid w:val="002E020F"/>
    <w:rsid w:val="002F0DA6"/>
    <w:rsid w:val="00393BCD"/>
    <w:rsid w:val="003B3394"/>
    <w:rsid w:val="003D70B7"/>
    <w:rsid w:val="0055666A"/>
    <w:rsid w:val="005B6528"/>
    <w:rsid w:val="005C0AD6"/>
    <w:rsid w:val="006348EF"/>
    <w:rsid w:val="00782A38"/>
    <w:rsid w:val="0079608C"/>
    <w:rsid w:val="007A5BAA"/>
    <w:rsid w:val="007C2F00"/>
    <w:rsid w:val="00833D50"/>
    <w:rsid w:val="0084543B"/>
    <w:rsid w:val="0089185A"/>
    <w:rsid w:val="008B221A"/>
    <w:rsid w:val="00976297"/>
    <w:rsid w:val="009C46D0"/>
    <w:rsid w:val="00A15609"/>
    <w:rsid w:val="00A851D8"/>
    <w:rsid w:val="00A9180F"/>
    <w:rsid w:val="00AA3CBB"/>
    <w:rsid w:val="00AC06AB"/>
    <w:rsid w:val="00AC2CDB"/>
    <w:rsid w:val="00AD1799"/>
    <w:rsid w:val="00AE0A55"/>
    <w:rsid w:val="00AE116D"/>
    <w:rsid w:val="00AF1F58"/>
    <w:rsid w:val="00B113FB"/>
    <w:rsid w:val="00B14A1D"/>
    <w:rsid w:val="00BB01CB"/>
    <w:rsid w:val="00BB5681"/>
    <w:rsid w:val="00BC0FFB"/>
    <w:rsid w:val="00BD722B"/>
    <w:rsid w:val="00C03C3C"/>
    <w:rsid w:val="00C269C9"/>
    <w:rsid w:val="00C759C4"/>
    <w:rsid w:val="00C77E05"/>
    <w:rsid w:val="00C80352"/>
    <w:rsid w:val="00C80A68"/>
    <w:rsid w:val="00CC4471"/>
    <w:rsid w:val="00D36351"/>
    <w:rsid w:val="00D576D0"/>
    <w:rsid w:val="00D62F4E"/>
    <w:rsid w:val="00D65BB3"/>
    <w:rsid w:val="00D95C67"/>
    <w:rsid w:val="00E1134F"/>
    <w:rsid w:val="00E71DD4"/>
    <w:rsid w:val="00E93AC3"/>
    <w:rsid w:val="00F24D10"/>
    <w:rsid w:val="00F31BDC"/>
    <w:rsid w:val="00F44A54"/>
    <w:rsid w:val="00F8717A"/>
    <w:rsid w:val="00FA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customStyle="1" w:styleId="Akapitzlist1">
    <w:name w:val="Akapit z listą1"/>
    <w:basedOn w:val="Normalny"/>
    <w:link w:val="ListParagraphChar"/>
    <w:rsid w:val="002D7A6E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link w:val="Akapitzlist1"/>
    <w:locked/>
    <w:rsid w:val="002D7A6E"/>
    <w:rPr>
      <w:rFonts w:ascii="Calibri" w:eastAsia="Times New Roman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01AF-50C9-476F-BA40-71CE0D52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hp</cp:lastModifiedBy>
  <cp:revision>2</cp:revision>
  <cp:lastPrinted>2023-09-14T11:50:00Z</cp:lastPrinted>
  <dcterms:created xsi:type="dcterms:W3CDTF">2023-09-14T19:52:00Z</dcterms:created>
  <dcterms:modified xsi:type="dcterms:W3CDTF">2023-09-14T19:52:00Z</dcterms:modified>
</cp:coreProperties>
</file>