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43" w:rsidRPr="007F60B8" w:rsidRDefault="00E97D43" w:rsidP="00E97D43">
      <w:pPr>
        <w:tabs>
          <w:tab w:val="center" w:pos="4873"/>
        </w:tabs>
        <w:jc w:val="right"/>
        <w:rPr>
          <w:rFonts w:eastAsia="Times New Roman"/>
          <w:i/>
          <w:sz w:val="22"/>
        </w:rPr>
      </w:pPr>
      <w:r w:rsidRPr="007F60B8">
        <w:rPr>
          <w:rFonts w:eastAsia="Times New Roman"/>
          <w:i/>
          <w:sz w:val="22"/>
        </w:rPr>
        <w:t>Zał</w:t>
      </w:r>
      <w:r w:rsidR="007F60B8" w:rsidRPr="007F60B8">
        <w:rPr>
          <w:rFonts w:eastAsia="Times New Roman"/>
          <w:i/>
          <w:sz w:val="22"/>
        </w:rPr>
        <w:t>ącznik nr 1 do Zarządzenia nr  23/2023/2024</w:t>
      </w:r>
    </w:p>
    <w:p w:rsidR="00E97D43" w:rsidRPr="007F60B8" w:rsidRDefault="00E97D43" w:rsidP="00E97D43">
      <w:pPr>
        <w:tabs>
          <w:tab w:val="center" w:pos="4873"/>
        </w:tabs>
        <w:jc w:val="right"/>
        <w:rPr>
          <w:rFonts w:eastAsia="Times New Roman"/>
          <w:i/>
          <w:sz w:val="22"/>
        </w:rPr>
      </w:pPr>
      <w:r w:rsidRPr="007F60B8">
        <w:rPr>
          <w:rFonts w:eastAsia="Times New Roman"/>
          <w:i/>
          <w:sz w:val="22"/>
        </w:rPr>
        <w:t>Dyrektora Szkoły Podstawowej w Maszkowicach</w:t>
      </w:r>
    </w:p>
    <w:p w:rsidR="00E97D43" w:rsidRPr="007F60B8" w:rsidRDefault="00E97D43" w:rsidP="00E97D43">
      <w:pPr>
        <w:tabs>
          <w:tab w:val="center" w:pos="4873"/>
        </w:tabs>
        <w:jc w:val="right"/>
        <w:rPr>
          <w:rFonts w:eastAsia="Times New Roman"/>
          <w:i/>
          <w:sz w:val="22"/>
        </w:rPr>
      </w:pPr>
      <w:r w:rsidRPr="007F60B8">
        <w:rPr>
          <w:rFonts w:eastAsia="Times New Roman"/>
          <w:i/>
          <w:sz w:val="22"/>
        </w:rPr>
        <w:t xml:space="preserve">z dnia  </w:t>
      </w:r>
      <w:r w:rsidR="007F60B8" w:rsidRPr="007F60B8">
        <w:rPr>
          <w:rFonts w:eastAsia="Times New Roman"/>
          <w:i/>
          <w:sz w:val="22"/>
        </w:rPr>
        <w:t>9 lutego 2024 r.</w:t>
      </w:r>
    </w:p>
    <w:p w:rsidR="00E97D43" w:rsidRPr="007F60B8" w:rsidRDefault="00E97D43" w:rsidP="00233625">
      <w:pPr>
        <w:tabs>
          <w:tab w:val="center" w:pos="4873"/>
        </w:tabs>
        <w:spacing w:after="330" w:line="270" w:lineRule="atLeast"/>
        <w:rPr>
          <w:rFonts w:eastAsia="Times New Roman"/>
        </w:rPr>
      </w:pPr>
    </w:p>
    <w:p w:rsidR="00233625" w:rsidRPr="002C243E" w:rsidRDefault="00233625" w:rsidP="00233625">
      <w:pPr>
        <w:tabs>
          <w:tab w:val="center" w:pos="4873"/>
        </w:tabs>
        <w:spacing w:after="330" w:line="270" w:lineRule="atLeast"/>
        <w:rPr>
          <w:rFonts w:eastAsia="Times New Roman"/>
          <w:color w:val="000000" w:themeColor="text1"/>
        </w:rPr>
      </w:pPr>
      <w:r w:rsidRPr="002C243E">
        <w:rPr>
          <w:rFonts w:eastAsia="Times New Roman"/>
          <w:color w:val="000000" w:themeColor="text1"/>
        </w:rPr>
        <w:t xml:space="preserve">Szkoła Podstawowa w Maszkowicach                              </w:t>
      </w:r>
      <w:r w:rsidRPr="002C243E">
        <w:rPr>
          <w:rFonts w:eastAsia="Times New Roman"/>
          <w:color w:val="000000" w:themeColor="text1"/>
        </w:rPr>
        <w:tab/>
      </w:r>
      <w:r w:rsidRPr="002C243E">
        <w:rPr>
          <w:rFonts w:eastAsia="Times New Roman"/>
          <w:color w:val="000000" w:themeColor="text1"/>
        </w:rPr>
        <w:br/>
        <w:t>Maszkowice 27</w:t>
      </w:r>
      <w:r w:rsidRPr="002C243E">
        <w:rPr>
          <w:rFonts w:eastAsia="Times New Roman"/>
          <w:color w:val="000000" w:themeColor="text1"/>
        </w:rPr>
        <w:br/>
        <w:t>33-390 Łącko</w:t>
      </w:r>
    </w:p>
    <w:p w:rsidR="00233625" w:rsidRPr="002C243E" w:rsidRDefault="00233625" w:rsidP="00BE2E46">
      <w:pPr>
        <w:spacing w:after="330" w:line="270" w:lineRule="atLeast"/>
        <w:jc w:val="center"/>
        <w:rPr>
          <w:rFonts w:eastAsia="Times New Roman"/>
          <w:color w:val="000000" w:themeColor="text1"/>
        </w:rPr>
      </w:pPr>
    </w:p>
    <w:p w:rsidR="00A93A25" w:rsidRPr="002C243E" w:rsidRDefault="000F3B17" w:rsidP="00BE2E46">
      <w:pPr>
        <w:spacing w:after="330" w:line="270" w:lineRule="atLeast"/>
        <w:jc w:val="center"/>
        <w:rPr>
          <w:rFonts w:eastAsia="Times New Roman"/>
          <w:color w:val="000000" w:themeColor="text1"/>
          <w:sz w:val="32"/>
          <w:szCs w:val="32"/>
        </w:rPr>
      </w:pPr>
      <w:r w:rsidRPr="002C243E">
        <w:rPr>
          <w:rFonts w:eastAsia="Times New Roman"/>
          <w:color w:val="000000" w:themeColor="text1"/>
        </w:rPr>
        <w:br/>
      </w:r>
      <w:r w:rsidRPr="002C243E">
        <w:rPr>
          <w:rFonts w:eastAsia="Times New Roman"/>
          <w:b/>
          <w:bCs/>
          <w:color w:val="000000" w:themeColor="text1"/>
          <w:sz w:val="32"/>
          <w:szCs w:val="32"/>
        </w:rPr>
        <w:t>Polityka oraz procedury ochrony dzieci przed krzywdzeniem</w:t>
      </w: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Preambuła, czyli wstęp do dokumentu</w:t>
      </w:r>
    </w:p>
    <w:p w:rsidR="00A93A25" w:rsidRPr="002C243E" w:rsidRDefault="000F3B17" w:rsidP="005A227C">
      <w:pPr>
        <w:spacing w:after="240" w:line="270" w:lineRule="atLeast"/>
        <w:ind w:firstLine="708"/>
        <w:jc w:val="both"/>
        <w:divId w:val="864907044"/>
        <w:rPr>
          <w:rFonts w:eastAsia="Times New Roman"/>
          <w:color w:val="000000" w:themeColor="text1"/>
        </w:rPr>
      </w:pPr>
      <w:r w:rsidRPr="002C243E">
        <w:rPr>
          <w:rFonts w:eastAsia="Times New Roman"/>
          <w:color w:val="000000" w:themeColor="text1"/>
        </w:rPr>
        <w:t>Naczelną zasadą wszystkich działań podejmowanych przez personel placówki jest działanie dla dobra dziecka i w jego najlepszym interesie. Członkowie personelu placówki traktują dziecko z szacunkiem oraz uwzględniają jego potrzeby. Niedopuszczalne jest stosowanie przez członków personelu wobec dziecka przemocy w jakiejkolwiek formie. Personel placówki, realizując te cele, działa w ramach obowiązującego prawa, przepisów wewnętrznych danej placówki oraz swoich kompetencji.</w:t>
      </w:r>
    </w:p>
    <w:p w:rsidR="00A93A25" w:rsidRPr="002C243E" w:rsidRDefault="000F3B17" w:rsidP="005A227C">
      <w:pPr>
        <w:spacing w:after="240" w:line="270" w:lineRule="atLeast"/>
        <w:rPr>
          <w:rFonts w:eastAsia="Times New Roman"/>
          <w:color w:val="000000" w:themeColor="text1"/>
        </w:rPr>
      </w:pPr>
      <w:r w:rsidRPr="002C243E">
        <w:rPr>
          <w:rFonts w:eastAsia="Times New Roman"/>
          <w:b/>
          <w:bCs/>
          <w:color w:val="000000" w:themeColor="text1"/>
        </w:rPr>
        <w:t>Podstawy prawne Polityki ochrony dzieci</w:t>
      </w:r>
    </w:p>
    <w:p w:rsidR="00A93A25" w:rsidRPr="0060473E" w:rsidRDefault="000F3B17" w:rsidP="0060473E">
      <w:pPr>
        <w:spacing w:after="240" w:line="276" w:lineRule="auto"/>
        <w:divId w:val="1331256620"/>
        <w:rPr>
          <w:rFonts w:eastAsia="Times New Roman"/>
          <w:i/>
          <w:color w:val="000000" w:themeColor="text1"/>
        </w:rPr>
      </w:pPr>
      <w:r w:rsidRPr="0060473E">
        <w:rPr>
          <w:rFonts w:eastAsia="Times New Roman"/>
          <w:i/>
          <w:color w:val="000000" w:themeColor="text1"/>
        </w:rPr>
        <w:t>• Konwencja o prawach dziecka przyjęta przez Zgromadzenie Ogólne Narodów Zjednoczonych dnia 20 listopada 1989 r. (Dz. U. z 1991r. Nr 120, poz. 526 z późn. zm.)</w:t>
      </w:r>
      <w:r w:rsidRPr="0060473E">
        <w:rPr>
          <w:rFonts w:eastAsia="Times New Roman"/>
          <w:i/>
          <w:color w:val="000000" w:themeColor="text1"/>
        </w:rPr>
        <w:br/>
        <w:t>• Konstytucja Rzeczypospolitej Polskiej z dnia 2 kwietnia 1997 r. (Dz. U. Nr 78, poz. 483 z późn. zm.)</w:t>
      </w:r>
      <w:r w:rsidRPr="0060473E">
        <w:rPr>
          <w:rFonts w:eastAsia="Times New Roman"/>
          <w:i/>
          <w:color w:val="000000" w:themeColor="text1"/>
        </w:rPr>
        <w:br/>
        <w:t>• Ustawa z dnia 25 lutego 1964 r. Kodeks rodzinny i opiekuńczy (</w:t>
      </w:r>
      <w:proofErr w:type="spellStart"/>
      <w:r w:rsidRPr="0060473E">
        <w:rPr>
          <w:rFonts w:eastAsia="Times New Roman"/>
          <w:i/>
          <w:color w:val="000000" w:themeColor="text1"/>
        </w:rPr>
        <w:t>t.j</w:t>
      </w:r>
      <w:proofErr w:type="spellEnd"/>
      <w:r w:rsidRPr="0060473E">
        <w:rPr>
          <w:rFonts w:eastAsia="Times New Roman"/>
          <w:i/>
          <w:color w:val="000000" w:themeColor="text1"/>
        </w:rPr>
        <w:t>. Dz. U. z 2020 r. poz. 1359)</w:t>
      </w:r>
      <w:r w:rsidRPr="0060473E">
        <w:rPr>
          <w:rFonts w:eastAsia="Times New Roman"/>
          <w:i/>
          <w:color w:val="000000" w:themeColor="text1"/>
        </w:rPr>
        <w:br/>
        <w:t>• Ustawa z dnia 28 lipca 2023 r. o zmianie ustawy - Kodeks rodzinny i opiekuńczy oraz niektórych innych ustaw (Dz. U. poz. 1606).</w:t>
      </w:r>
      <w:r w:rsidRPr="0060473E">
        <w:rPr>
          <w:rFonts w:eastAsia="Times New Roman"/>
          <w:i/>
          <w:color w:val="000000" w:themeColor="text1"/>
        </w:rPr>
        <w:br/>
        <w:t>• Ustawa z dnia 13 maja 2016 r. o przeciwdziałaniu zagrożeniom przestępczością na tle seksualnym (</w:t>
      </w:r>
      <w:proofErr w:type="spellStart"/>
      <w:r w:rsidRPr="0060473E">
        <w:rPr>
          <w:rFonts w:eastAsia="Times New Roman"/>
          <w:i/>
          <w:color w:val="000000" w:themeColor="text1"/>
        </w:rPr>
        <w:t>t.j</w:t>
      </w:r>
      <w:proofErr w:type="spellEnd"/>
      <w:r w:rsidRPr="0060473E">
        <w:rPr>
          <w:rFonts w:eastAsia="Times New Roman"/>
          <w:i/>
          <w:color w:val="000000" w:themeColor="text1"/>
        </w:rPr>
        <w:t>. Dz. U. z 2023 r. poz. 31 z późn. zm.)</w:t>
      </w:r>
      <w:r w:rsidRPr="0060473E">
        <w:rPr>
          <w:rFonts w:eastAsia="Times New Roman"/>
          <w:i/>
          <w:color w:val="000000" w:themeColor="text1"/>
        </w:rPr>
        <w:br/>
        <w:t>• Ustawa z dnia 29 lipca 2005 r. o przeciwdziałaniu przemocy domowej (</w:t>
      </w:r>
      <w:proofErr w:type="spellStart"/>
      <w:r w:rsidRPr="0060473E">
        <w:rPr>
          <w:rFonts w:eastAsia="Times New Roman"/>
          <w:i/>
          <w:color w:val="000000" w:themeColor="text1"/>
        </w:rPr>
        <w:t>t.j</w:t>
      </w:r>
      <w:proofErr w:type="spellEnd"/>
      <w:r w:rsidRPr="0060473E">
        <w:rPr>
          <w:rFonts w:eastAsia="Times New Roman"/>
          <w:i/>
          <w:color w:val="000000" w:themeColor="text1"/>
        </w:rPr>
        <w:t>. Dz. U. z 2021 r. poz. 1249).</w:t>
      </w:r>
      <w:r w:rsidRPr="0060473E">
        <w:rPr>
          <w:rFonts w:eastAsia="Times New Roman"/>
          <w:i/>
          <w:color w:val="000000" w:themeColor="text1"/>
        </w:rPr>
        <w:br/>
        <w:t>• Ustawa z dnia 6 czerwca 1997 r. Kodeks karny (</w:t>
      </w:r>
      <w:proofErr w:type="spellStart"/>
      <w:r w:rsidRPr="0060473E">
        <w:rPr>
          <w:rFonts w:eastAsia="Times New Roman"/>
          <w:i/>
          <w:color w:val="000000" w:themeColor="text1"/>
        </w:rPr>
        <w:t>t.j</w:t>
      </w:r>
      <w:proofErr w:type="spellEnd"/>
      <w:r w:rsidRPr="0060473E">
        <w:rPr>
          <w:rFonts w:eastAsia="Times New Roman"/>
          <w:i/>
          <w:color w:val="000000" w:themeColor="text1"/>
        </w:rPr>
        <w:t>. Dz. U. z 2022 r. poz. 1138 z późn. zm.).</w:t>
      </w:r>
      <w:r w:rsidRPr="0060473E">
        <w:rPr>
          <w:rFonts w:eastAsia="Times New Roman"/>
          <w:i/>
          <w:color w:val="000000" w:themeColor="text1"/>
        </w:rPr>
        <w:br/>
        <w:t>• Ustawa z dnia 6 czerwca 1997 r. Kodeks postępowania karnego (</w:t>
      </w:r>
      <w:proofErr w:type="spellStart"/>
      <w:r w:rsidRPr="0060473E">
        <w:rPr>
          <w:rFonts w:eastAsia="Times New Roman"/>
          <w:i/>
          <w:color w:val="000000" w:themeColor="text1"/>
        </w:rPr>
        <w:t>t.j</w:t>
      </w:r>
      <w:proofErr w:type="spellEnd"/>
      <w:r w:rsidRPr="0060473E">
        <w:rPr>
          <w:rFonts w:eastAsia="Times New Roman"/>
          <w:i/>
          <w:color w:val="000000" w:themeColor="text1"/>
        </w:rPr>
        <w:t>. Dz. U. z 2022 r. poz. 1375 z późn. zm.).</w:t>
      </w:r>
      <w:r w:rsidRPr="0060473E">
        <w:rPr>
          <w:rFonts w:eastAsia="Times New Roman"/>
          <w:i/>
          <w:color w:val="000000" w:themeColor="text1"/>
        </w:rPr>
        <w:br/>
        <w:t>• Ustawa z dnia 23 kwietnia 1964 r. Kodeks cywilny (</w:t>
      </w:r>
      <w:proofErr w:type="spellStart"/>
      <w:r w:rsidRPr="0060473E">
        <w:rPr>
          <w:rFonts w:eastAsia="Times New Roman"/>
          <w:i/>
          <w:color w:val="000000" w:themeColor="text1"/>
        </w:rPr>
        <w:t>t.j</w:t>
      </w:r>
      <w:proofErr w:type="spellEnd"/>
      <w:r w:rsidRPr="0060473E">
        <w:rPr>
          <w:rFonts w:eastAsia="Times New Roman"/>
          <w:i/>
          <w:color w:val="000000" w:themeColor="text1"/>
        </w:rPr>
        <w:t>. Dz. U. z 2022 r. poz. 1360 z późn. zm.) -art. 23 i 24</w:t>
      </w:r>
      <w:bookmarkStart w:id="0" w:name="_GoBack"/>
      <w:bookmarkEnd w:id="0"/>
      <w:r w:rsidRPr="0060473E">
        <w:rPr>
          <w:rFonts w:eastAsia="Times New Roman"/>
          <w:i/>
          <w:color w:val="000000" w:themeColor="text1"/>
        </w:rPr>
        <w:br/>
        <w:t>• Ustawa z dnia 17 listopada 1964 r. Kodeks postępowania cywilnego (</w:t>
      </w:r>
      <w:proofErr w:type="spellStart"/>
      <w:r w:rsidRPr="0060473E">
        <w:rPr>
          <w:rFonts w:eastAsia="Times New Roman"/>
          <w:i/>
          <w:color w:val="000000" w:themeColor="text1"/>
        </w:rPr>
        <w:t>t.j</w:t>
      </w:r>
      <w:proofErr w:type="spellEnd"/>
      <w:r w:rsidRPr="0060473E">
        <w:rPr>
          <w:rFonts w:eastAsia="Times New Roman"/>
          <w:i/>
          <w:color w:val="000000" w:themeColor="text1"/>
        </w:rPr>
        <w:t>. Dz. U. z 2023 r. poz. 1550 z późn. zm.).</w:t>
      </w:r>
    </w:p>
    <w:p w:rsidR="00E97D43" w:rsidRDefault="00E97D43" w:rsidP="00BE2E46">
      <w:pPr>
        <w:spacing w:after="240" w:line="270" w:lineRule="atLeast"/>
        <w:jc w:val="center"/>
        <w:rPr>
          <w:rFonts w:eastAsia="Times New Roman"/>
          <w:b/>
          <w:bCs/>
          <w:color w:val="000000" w:themeColor="text1"/>
        </w:rPr>
      </w:pPr>
    </w:p>
    <w:p w:rsidR="00E97D43" w:rsidRDefault="00E97D43" w:rsidP="00BE2E46">
      <w:pPr>
        <w:spacing w:after="240" w:line="270" w:lineRule="atLeast"/>
        <w:jc w:val="center"/>
        <w:rPr>
          <w:rFonts w:eastAsia="Times New Roman"/>
          <w:b/>
          <w:bCs/>
          <w:color w:val="000000" w:themeColor="text1"/>
        </w:rPr>
      </w:pPr>
    </w:p>
    <w:p w:rsidR="00E97D43" w:rsidRDefault="00E97D43" w:rsidP="00BE2E46">
      <w:pPr>
        <w:spacing w:after="240" w:line="270" w:lineRule="atLeast"/>
        <w:jc w:val="center"/>
        <w:rPr>
          <w:rFonts w:eastAsia="Times New Roman"/>
          <w:b/>
          <w:bCs/>
          <w:color w:val="000000" w:themeColor="text1"/>
        </w:rPr>
      </w:pP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Słowniczek pojęć/objaśnienie terminów używanych w dokumencie Polityka ochrony dzieci</w:t>
      </w:r>
    </w:p>
    <w:p w:rsidR="00E97D43" w:rsidRDefault="000F3B17" w:rsidP="00E97D43">
      <w:pPr>
        <w:spacing w:after="240" w:line="270" w:lineRule="atLeast"/>
        <w:jc w:val="center"/>
        <w:divId w:val="301347608"/>
        <w:rPr>
          <w:rFonts w:eastAsia="Times New Roman"/>
          <w:color w:val="000000" w:themeColor="text1"/>
        </w:rPr>
      </w:pPr>
      <w:r w:rsidRPr="002C243E">
        <w:rPr>
          <w:rFonts w:eastAsia="Times New Roman"/>
          <w:color w:val="000000" w:themeColor="text1"/>
        </w:rPr>
        <w:t>§ 1.</w:t>
      </w:r>
    </w:p>
    <w:p w:rsidR="00A93A25" w:rsidRDefault="000F3B17" w:rsidP="00B46458">
      <w:pPr>
        <w:spacing w:after="240" w:line="270" w:lineRule="atLeast"/>
        <w:divId w:val="301347608"/>
        <w:rPr>
          <w:rFonts w:eastAsia="Times New Roman"/>
          <w:color w:val="000000" w:themeColor="text1"/>
        </w:rPr>
      </w:pPr>
      <w:r w:rsidRPr="002C243E">
        <w:rPr>
          <w:rFonts w:eastAsia="Times New Roman"/>
          <w:color w:val="000000" w:themeColor="text1"/>
        </w:rPr>
        <w:br/>
        <w:t>1. Personelem lub członkiem personelu jest osoba zatrudniona na podstawie umowy o pracę, umowy cywilnoprawnej a także wolontariusz i stażysta.</w:t>
      </w:r>
      <w:r w:rsidRPr="002C243E">
        <w:rPr>
          <w:rFonts w:eastAsia="Times New Roman"/>
          <w:color w:val="000000" w:themeColor="text1"/>
        </w:rPr>
        <w:br/>
        <w:t xml:space="preserve">2. Dzieckiem jest każda osoba do ukończenia 18. roku życia. </w:t>
      </w:r>
      <w:r w:rsidRPr="002C243E">
        <w:rPr>
          <w:rFonts w:eastAsia="Times New Roman"/>
          <w:color w:val="000000" w:themeColor="text1"/>
        </w:rPr>
        <w:br/>
        <w:t xml:space="preserve">3. Opiekunem dziecka jest osoba uprawniona do reprezentacji dziecka, w szczególności jego rodzic lub opiekun prawny. W myśl niniejszego dokumentu opiekunem jest również rodzic zastępczy. </w:t>
      </w:r>
      <w:r w:rsidRPr="002C243E">
        <w:rPr>
          <w:rFonts w:eastAsia="Times New Roman"/>
          <w:color w:val="000000" w:themeColor="text1"/>
        </w:rPr>
        <w:br/>
        <w:t xml:space="preserve">4. Zgoda rodzica dziecka oznacza zgodę co najmniej jednego z rodziców dziecka. Jednak w przypadku braku porozumienia między rodzicami dziecka należy poinformować rodziców o konieczności rozstrzygnięcia sprawy przez sąd rodzinny. </w:t>
      </w:r>
      <w:r w:rsidRPr="002C243E">
        <w:rPr>
          <w:rFonts w:eastAsia="Times New Roman"/>
          <w:color w:val="000000" w:themeColor="text1"/>
        </w:rPr>
        <w:br/>
        <w:t xml:space="preserve">5. Przez krzywdzenie dziecka należy rozumieć popełnienie czynu zabronionego lub czynu karalnego na szkodę dziecka przez jakąkolwiek osobę, w tym członka personelu placówki, lub zagrożenie dobra dziecka, w tym jego zaniedbywanie. </w:t>
      </w:r>
      <w:r w:rsidRPr="002C243E">
        <w:rPr>
          <w:rFonts w:eastAsia="Times New Roman"/>
          <w:color w:val="000000" w:themeColor="text1"/>
        </w:rPr>
        <w:br/>
        <w:t xml:space="preserve">6. Osoba odpowiedzialna za Internet to wyznaczony przez kierownictwo placówki członek personelu, sprawujący nadzór nad korzystaniem z Internetu przez dzieci na terenie placówki oraz nad bezpieczeństwem dzieci w Internecie. </w:t>
      </w:r>
      <w:r w:rsidRPr="002C243E">
        <w:rPr>
          <w:rFonts w:eastAsia="Times New Roman"/>
          <w:color w:val="000000" w:themeColor="text1"/>
        </w:rPr>
        <w:br/>
        <w:t xml:space="preserve">7. Osoba odpowiedzialna za Politykę ochrony dzieci przed krzywdzeniem to wyznaczony przez kierownictwo placówki członek personelu sprawujący nadzór nad realizacją Polityki ochrony dzieci przed krzywdzeniem w placówce. </w:t>
      </w:r>
      <w:r w:rsidRPr="002C243E">
        <w:rPr>
          <w:rFonts w:eastAsia="Times New Roman"/>
          <w:color w:val="000000" w:themeColor="text1"/>
        </w:rPr>
        <w:br/>
        <w:t>8. Dane osobowe dziecka to wszelkie informacje umożliwiające identyfikację dziecka.</w:t>
      </w:r>
    </w:p>
    <w:p w:rsidR="0060473E" w:rsidRPr="002C243E" w:rsidRDefault="0060473E" w:rsidP="00B46458">
      <w:pPr>
        <w:spacing w:after="240" w:line="270" w:lineRule="atLeast"/>
        <w:divId w:val="301347608"/>
        <w:rPr>
          <w:rFonts w:eastAsia="Times New Roman"/>
          <w:color w:val="000000" w:themeColor="text1"/>
        </w:rPr>
      </w:pP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Rozpoznawanie i reagowanie na czynniki ryzyka krzywdzenia dzieci</w:t>
      </w:r>
    </w:p>
    <w:p w:rsidR="005A227C" w:rsidRPr="002C243E" w:rsidRDefault="000F3B17" w:rsidP="005A227C">
      <w:pPr>
        <w:spacing w:after="240" w:line="270" w:lineRule="atLeast"/>
        <w:jc w:val="center"/>
        <w:divId w:val="896402400"/>
        <w:rPr>
          <w:rFonts w:eastAsia="Times New Roman"/>
          <w:color w:val="000000" w:themeColor="text1"/>
        </w:rPr>
      </w:pPr>
      <w:r w:rsidRPr="002C243E">
        <w:rPr>
          <w:rFonts w:eastAsia="Times New Roman"/>
          <w:color w:val="000000" w:themeColor="text1"/>
        </w:rPr>
        <w:t>§ 2.</w:t>
      </w:r>
    </w:p>
    <w:p w:rsidR="00B46458" w:rsidRDefault="000F3B17" w:rsidP="00B46458">
      <w:pPr>
        <w:jc w:val="both"/>
        <w:divId w:val="896402400"/>
        <w:rPr>
          <w:rFonts w:eastAsia="Times New Roman"/>
          <w:color w:val="000000" w:themeColor="text1"/>
        </w:rPr>
      </w:pPr>
      <w:r w:rsidRPr="002C243E">
        <w:rPr>
          <w:rFonts w:eastAsia="Times New Roman"/>
          <w:color w:val="000000" w:themeColor="text1"/>
        </w:rPr>
        <w:br/>
        <w:t>1. Personel placówki posiada wiedzę i w ramach wykonywanych obowiązków zwraca uwagę na czynniki ryzyka krzywdzenia dzieci.</w:t>
      </w:r>
    </w:p>
    <w:p w:rsidR="00B46458" w:rsidRDefault="000F3B17" w:rsidP="00B46458">
      <w:pPr>
        <w:jc w:val="both"/>
        <w:divId w:val="896402400"/>
        <w:rPr>
          <w:rFonts w:eastAsia="Times New Roman"/>
          <w:color w:val="000000" w:themeColor="text1"/>
        </w:rPr>
      </w:pPr>
      <w:r w:rsidRPr="002C243E">
        <w:rPr>
          <w:rFonts w:eastAsia="Times New Roman"/>
          <w:color w:val="000000" w:themeColor="text1"/>
        </w:rPr>
        <w:t>2. W przypadku zidentyfikowania czynników ryzyka członkowie personelu placówki podejmują rozmowę z rodzicami, przekazując informacje na temat dostępnej oferty wsparcia i motywując ich do szukania dla siebie pomocy.</w:t>
      </w:r>
    </w:p>
    <w:p w:rsidR="00A93A25" w:rsidRDefault="000F3B17" w:rsidP="00B46458">
      <w:pPr>
        <w:jc w:val="both"/>
        <w:divId w:val="896402400"/>
        <w:rPr>
          <w:rFonts w:eastAsia="Times New Roman"/>
          <w:color w:val="000000" w:themeColor="text1"/>
        </w:rPr>
      </w:pPr>
      <w:r w:rsidRPr="002C243E">
        <w:rPr>
          <w:rFonts w:eastAsia="Times New Roman"/>
          <w:color w:val="000000" w:themeColor="text1"/>
        </w:rPr>
        <w:t>3. Personel monitoruje sytuację i dobrostan dziecka.</w:t>
      </w:r>
    </w:p>
    <w:p w:rsidR="0060473E" w:rsidRDefault="0060473E" w:rsidP="00B46458">
      <w:pPr>
        <w:jc w:val="both"/>
        <w:divId w:val="896402400"/>
        <w:rPr>
          <w:rFonts w:eastAsia="Times New Roman"/>
          <w:color w:val="000000" w:themeColor="text1"/>
        </w:rPr>
      </w:pPr>
    </w:p>
    <w:p w:rsidR="00B46458" w:rsidRPr="002C243E" w:rsidRDefault="00B46458" w:rsidP="00B46458">
      <w:pPr>
        <w:jc w:val="both"/>
        <w:divId w:val="896402400"/>
        <w:rPr>
          <w:rFonts w:eastAsia="Times New Roman"/>
          <w:color w:val="000000" w:themeColor="text1"/>
        </w:rPr>
      </w:pP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Zasady rekrutacji personelu (pracowników/współpracowników/wolontariuszy/stażystów/praktykantów)</w:t>
      </w:r>
    </w:p>
    <w:p w:rsidR="00B46458" w:rsidRDefault="000F3B17" w:rsidP="00B46458">
      <w:pPr>
        <w:spacing w:after="240" w:line="270" w:lineRule="atLeast"/>
        <w:jc w:val="center"/>
        <w:divId w:val="938174329"/>
        <w:rPr>
          <w:rFonts w:eastAsia="Times New Roman"/>
          <w:color w:val="000000" w:themeColor="text1"/>
        </w:rPr>
      </w:pPr>
      <w:r w:rsidRPr="002C243E">
        <w:rPr>
          <w:rFonts w:eastAsia="Times New Roman"/>
          <w:color w:val="000000" w:themeColor="text1"/>
        </w:rPr>
        <w:t>§ 3.</w:t>
      </w:r>
    </w:p>
    <w:p w:rsidR="00A93A25" w:rsidRDefault="000F3B17" w:rsidP="00B46458">
      <w:pPr>
        <w:spacing w:after="240" w:line="270" w:lineRule="atLeast"/>
        <w:jc w:val="both"/>
        <w:divId w:val="938174329"/>
        <w:rPr>
          <w:rFonts w:eastAsia="Times New Roman"/>
          <w:color w:val="000000" w:themeColor="text1"/>
        </w:rPr>
      </w:pPr>
      <w:r w:rsidRPr="002C243E">
        <w:rPr>
          <w:rFonts w:eastAsia="Times New Roman"/>
          <w:color w:val="000000" w:themeColor="text1"/>
        </w:rPr>
        <w:br/>
        <w:t>Rekrutacja członków personelu placówki odbywa się zgodnie z zasadami bezpiecznej rekrutacji personelu. Zasady stanowią Załącznik [nr 1] do niniejszej Polityki.</w:t>
      </w:r>
    </w:p>
    <w:p w:rsidR="0060473E" w:rsidRDefault="0060473E" w:rsidP="00B46458">
      <w:pPr>
        <w:spacing w:after="240" w:line="270" w:lineRule="atLeast"/>
        <w:jc w:val="both"/>
        <w:divId w:val="938174329"/>
        <w:rPr>
          <w:rFonts w:eastAsia="Times New Roman"/>
          <w:color w:val="000000" w:themeColor="text1"/>
        </w:rPr>
      </w:pPr>
    </w:p>
    <w:p w:rsidR="0060473E" w:rsidRPr="002C243E" w:rsidRDefault="0060473E" w:rsidP="00B46458">
      <w:pPr>
        <w:spacing w:after="240" w:line="270" w:lineRule="atLeast"/>
        <w:jc w:val="both"/>
        <w:divId w:val="938174329"/>
        <w:rPr>
          <w:rFonts w:eastAsia="Times New Roman"/>
          <w:color w:val="000000" w:themeColor="text1"/>
        </w:rPr>
      </w:pP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Zasady bezpiecznych relacji pomiędzy personelem (pracownikami/współpracownikami/wolontariuszami/stażystami/praktykantami) placówki a dziećmi</w:t>
      </w:r>
    </w:p>
    <w:p w:rsidR="00A93A25" w:rsidRPr="002C243E" w:rsidRDefault="000F3B17" w:rsidP="00BE2E46">
      <w:pPr>
        <w:spacing w:after="240" w:line="270" w:lineRule="atLeast"/>
        <w:jc w:val="center"/>
        <w:divId w:val="1056011521"/>
        <w:rPr>
          <w:rFonts w:eastAsia="Times New Roman"/>
          <w:color w:val="000000" w:themeColor="text1"/>
        </w:rPr>
      </w:pPr>
      <w:r w:rsidRPr="002C243E">
        <w:rPr>
          <w:rFonts w:eastAsia="Times New Roman"/>
          <w:color w:val="000000" w:themeColor="text1"/>
        </w:rPr>
        <w:t>§ 4.</w:t>
      </w:r>
      <w:r w:rsidRPr="002C243E">
        <w:rPr>
          <w:rFonts w:eastAsia="Times New Roman"/>
          <w:color w:val="000000" w:themeColor="text1"/>
        </w:rPr>
        <w:br/>
        <w:t>Personel zna i stosuje zasady bezpiecznych relacji personel–dziecko ustalone w placówce. Zasady stanowią Załącznik [nr 2] do niniejszej Polityki.</w:t>
      </w:r>
    </w:p>
    <w:p w:rsidR="0060473E" w:rsidRDefault="0060473E" w:rsidP="005A227C">
      <w:pPr>
        <w:spacing w:after="240" w:line="270" w:lineRule="atLeast"/>
        <w:jc w:val="center"/>
        <w:rPr>
          <w:rFonts w:eastAsia="Times New Roman"/>
          <w:b/>
          <w:bCs/>
          <w:color w:val="000000" w:themeColor="text1"/>
        </w:rPr>
      </w:pPr>
    </w:p>
    <w:p w:rsidR="005A227C" w:rsidRPr="002C243E" w:rsidRDefault="000F3B17" w:rsidP="005A227C">
      <w:pPr>
        <w:spacing w:after="240" w:line="270" w:lineRule="atLeast"/>
        <w:jc w:val="center"/>
        <w:rPr>
          <w:rFonts w:eastAsia="Times New Roman"/>
          <w:b/>
          <w:bCs/>
          <w:color w:val="000000" w:themeColor="text1"/>
        </w:rPr>
      </w:pPr>
      <w:r w:rsidRPr="002C243E">
        <w:rPr>
          <w:rFonts w:eastAsia="Times New Roman"/>
          <w:b/>
          <w:bCs/>
          <w:color w:val="000000" w:themeColor="text1"/>
        </w:rPr>
        <w:t>Procedury interwencji w przypadku podejrzenia krzywdzenia dziecka</w:t>
      </w:r>
    </w:p>
    <w:p w:rsidR="0060473E" w:rsidRDefault="0060473E" w:rsidP="005A227C">
      <w:pPr>
        <w:spacing w:line="276" w:lineRule="auto"/>
        <w:rPr>
          <w:rFonts w:eastAsia="Times New Roman"/>
          <w:color w:val="000000" w:themeColor="text1"/>
          <w:lang w:eastAsia="pl-PL"/>
        </w:rPr>
      </w:pPr>
    </w:p>
    <w:p w:rsidR="005A227C" w:rsidRDefault="005A227C" w:rsidP="005A227C">
      <w:pPr>
        <w:spacing w:line="276" w:lineRule="auto"/>
        <w:rPr>
          <w:rFonts w:eastAsia="Times New Roman"/>
          <w:color w:val="000000" w:themeColor="text1"/>
          <w:lang w:eastAsia="pl-PL"/>
        </w:rPr>
      </w:pPr>
      <w:r w:rsidRPr="002C243E">
        <w:rPr>
          <w:rFonts w:eastAsia="Times New Roman"/>
          <w:color w:val="000000" w:themeColor="text1"/>
          <w:lang w:eastAsia="pl-PL"/>
        </w:rPr>
        <w:t>FORMY KRZYWDZENIA DZIECI:</w:t>
      </w:r>
    </w:p>
    <w:p w:rsidR="00E97D43" w:rsidRPr="002C243E" w:rsidRDefault="00E97D43" w:rsidP="005A227C">
      <w:pPr>
        <w:spacing w:line="276" w:lineRule="auto"/>
        <w:rPr>
          <w:rFonts w:eastAsia="Times New Roman"/>
          <w:color w:val="000000" w:themeColor="text1"/>
          <w:lang w:eastAsia="pl-PL"/>
        </w:rPr>
      </w:pPr>
    </w:p>
    <w:p w:rsidR="005A227C" w:rsidRPr="002C243E" w:rsidRDefault="005A227C" w:rsidP="00B46458">
      <w:pPr>
        <w:spacing w:line="276" w:lineRule="auto"/>
        <w:jc w:val="both"/>
        <w:rPr>
          <w:rFonts w:eastAsia="Times New Roman"/>
          <w:b/>
          <w:bCs/>
          <w:color w:val="000000" w:themeColor="text1"/>
          <w:lang w:eastAsia="pl-PL"/>
        </w:rPr>
      </w:pPr>
      <w:r w:rsidRPr="00E97D43">
        <w:rPr>
          <w:rFonts w:eastAsia="Times New Roman"/>
          <w:bCs/>
          <w:color w:val="000000" w:themeColor="text1"/>
          <w:lang w:eastAsia="pl-PL"/>
        </w:rPr>
        <w:t>Prawie istnieje wiele różnych form krzywdzenia dzieci, które są traktowane jako przestępstwa lub naruszenia praw dziecka. Poniżej niektóre z tych form krzywdzenia dzieci według prawa</w:t>
      </w:r>
      <w:r w:rsidRPr="002C243E">
        <w:rPr>
          <w:rFonts w:eastAsia="Times New Roman"/>
          <w:b/>
          <w:bCs/>
          <w:color w:val="000000" w:themeColor="text1"/>
          <w:lang w:eastAsia="pl-PL"/>
        </w:rPr>
        <w:t>:</w:t>
      </w:r>
    </w:p>
    <w:p w:rsidR="005A227C" w:rsidRPr="002C243E" w:rsidRDefault="005A227C" w:rsidP="005A227C">
      <w:pPr>
        <w:spacing w:line="276" w:lineRule="auto"/>
        <w:rPr>
          <w:rFonts w:eastAsia="Times New Roman"/>
          <w:color w:val="000000" w:themeColor="text1"/>
          <w:lang w:eastAsia="pl-PL"/>
        </w:rPr>
      </w:pPr>
    </w:p>
    <w:p w:rsidR="0060473E"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Fizyczne znęcanie się nad dzieckiem:</w:t>
      </w:r>
    </w:p>
    <w:p w:rsidR="005A227C" w:rsidRPr="002C243E"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 xml:space="preserve">Polega na zadawaniu dziecku bólu lub obrażeń fizycznych przez opiekuna lub inną osobę dorosłą, co może obejmować bicie, kopanie, szarpanie czy inne formy przemocy fizycznej. Często to rodzice, opiekunowie lub inni członkowie rodziny są odpowiedzialni za fizyczne znęcanie się nad dziećmi. </w:t>
      </w:r>
      <w:r w:rsidR="00B46458">
        <w:rPr>
          <w:rFonts w:eastAsia="Times New Roman"/>
          <w:color w:val="000000" w:themeColor="text1"/>
          <w:lang w:eastAsia="pl-PL"/>
        </w:rPr>
        <w:br/>
      </w:r>
      <w:r w:rsidRPr="002C243E">
        <w:rPr>
          <w:rFonts w:eastAsia="Times New Roman"/>
          <w:color w:val="000000" w:themeColor="text1"/>
          <w:lang w:eastAsia="pl-PL"/>
        </w:rPr>
        <w:t>W przypadku podejrzenia takiej przemocy, organy ochrony dzieci lub organy ścigania mogą podjąć działania w celu ochrony dziecka.</w:t>
      </w:r>
    </w:p>
    <w:p w:rsidR="005A227C" w:rsidRPr="002C243E" w:rsidRDefault="005A227C" w:rsidP="005A227C">
      <w:pPr>
        <w:spacing w:line="276" w:lineRule="auto"/>
        <w:rPr>
          <w:rFonts w:eastAsia="Times New Roman"/>
          <w:color w:val="000000" w:themeColor="text1"/>
          <w:lang w:eastAsia="pl-PL"/>
        </w:rPr>
      </w:pPr>
    </w:p>
    <w:p w:rsidR="0060473E"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Nadużywanie emocjonalne lub psychiczne:</w:t>
      </w:r>
    </w:p>
    <w:p w:rsidR="005A227C" w:rsidRPr="002C243E"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Obejmuje działania, które mogą znacznie wpływać na zdrowie psychiczne dziecka, takie jak poniżanie, zastraszanie, upokarzanie, wyśmiewanie, groźby lub zaniedbywanie emocjonalne. To forma przemocy, która nie zawsze pozostawia widoczne ślady fizyczne, ale może mieć długotrwałe skutki na psychikę dziecka.</w:t>
      </w:r>
    </w:p>
    <w:p w:rsidR="005A227C"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Wykorzystywanie seksualne:</w:t>
      </w:r>
    </w:p>
    <w:p w:rsidR="005A227C" w:rsidRDefault="005A227C" w:rsidP="00B46458">
      <w:pPr>
        <w:spacing w:line="276" w:lineRule="auto"/>
        <w:jc w:val="both"/>
        <w:rPr>
          <w:rFonts w:eastAsia="Times New Roman"/>
          <w:color w:val="000000" w:themeColor="text1"/>
          <w:lang w:eastAsia="pl-PL"/>
        </w:rPr>
      </w:pPr>
      <w:r w:rsidRPr="002C243E">
        <w:rPr>
          <w:rFonts w:eastAsia="Times New Roman"/>
          <w:color w:val="000000" w:themeColor="text1"/>
          <w:lang w:eastAsia="pl-PL"/>
        </w:rPr>
        <w:t>To działania seksualne wymuszone lub narzucone dziecku przez osobę dorosłą, włączając w to gwałt, molestowanie seksualne, wykorzystywanie pornografii dziecięcej i inne formy przemoc seksualnej. Wykorzystywanie seksualne dzieci jest bardzo poważnym przestępstwem. Obejmuje wszelkie działania seksualne wymuszone lub narzucone dziecku przez osobę dorosłą, włączając w to gwałt, molestowanie seksualne, produkcję, dystrybucję lub posiadanie pornografii dziecięcej. Prawo traktuje wykorzystywanie seksualne jako jedno z najpoważniejszych przestępstw wobec dzieci, a sprawcy mogą być surowo karani.</w:t>
      </w:r>
    </w:p>
    <w:p w:rsidR="0060473E" w:rsidRPr="002C243E" w:rsidRDefault="0060473E" w:rsidP="00B46458">
      <w:pPr>
        <w:spacing w:line="276" w:lineRule="auto"/>
        <w:jc w:val="both"/>
        <w:rPr>
          <w:rFonts w:eastAsia="Times New Roman"/>
          <w:color w:val="000000" w:themeColor="text1"/>
          <w:lang w:eastAsia="pl-PL"/>
        </w:rPr>
      </w:pPr>
    </w:p>
    <w:p w:rsidR="0060473E"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Zaniedbywanie:</w:t>
      </w:r>
    </w:p>
    <w:p w:rsidR="005A227C"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Zaniedbywanie dziecka polega na braku odpowiedniej opieki, nadzoru lub wsparcia przez opiekuna lub rodzica, co może prowadzić do braku jedzenia, ubrania, opieki medycznej, edukacji czy bezpieczeństwa.</w:t>
      </w:r>
    </w:p>
    <w:p w:rsidR="0060473E" w:rsidRDefault="0060473E" w:rsidP="0060473E">
      <w:pPr>
        <w:spacing w:line="276" w:lineRule="auto"/>
        <w:ind w:firstLine="708"/>
        <w:jc w:val="both"/>
        <w:rPr>
          <w:rFonts w:eastAsia="Times New Roman"/>
          <w:color w:val="000000" w:themeColor="text1"/>
          <w:lang w:eastAsia="pl-PL"/>
        </w:rPr>
      </w:pPr>
    </w:p>
    <w:p w:rsidR="0060473E" w:rsidRPr="002C243E" w:rsidRDefault="0060473E" w:rsidP="0060473E">
      <w:pPr>
        <w:spacing w:line="276" w:lineRule="auto"/>
        <w:ind w:firstLine="708"/>
        <w:jc w:val="both"/>
        <w:rPr>
          <w:rFonts w:eastAsia="Times New Roman"/>
          <w:color w:val="000000" w:themeColor="text1"/>
          <w:lang w:eastAsia="pl-PL"/>
        </w:rPr>
      </w:pPr>
    </w:p>
    <w:p w:rsidR="0060473E"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Przymusowe małżeństwo:</w:t>
      </w:r>
      <w:r w:rsidR="0060473E">
        <w:rPr>
          <w:rFonts w:eastAsia="Times New Roman"/>
          <w:b/>
          <w:bCs/>
          <w:color w:val="000000" w:themeColor="text1"/>
          <w:lang w:eastAsia="pl-PL"/>
        </w:rPr>
        <w:tab/>
      </w:r>
    </w:p>
    <w:p w:rsidR="005A227C"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Przymusowe małżeństwo polega na zmuszaniu dziecka do zawarcia małżeństwa przeciw jego woli, co jest naruszeniem praw człowieka i dziecięcych.</w:t>
      </w:r>
    </w:p>
    <w:p w:rsidR="0060473E" w:rsidRPr="002C243E" w:rsidRDefault="0060473E" w:rsidP="0060473E">
      <w:pPr>
        <w:spacing w:line="276" w:lineRule="auto"/>
        <w:ind w:firstLine="708"/>
        <w:jc w:val="both"/>
        <w:rPr>
          <w:rFonts w:eastAsia="Times New Roman"/>
          <w:b/>
          <w:bCs/>
          <w:color w:val="000000" w:themeColor="text1"/>
          <w:lang w:eastAsia="pl-PL"/>
        </w:rPr>
      </w:pPr>
    </w:p>
    <w:p w:rsidR="005A227C" w:rsidRPr="002C243E" w:rsidRDefault="005A227C" w:rsidP="00B46458">
      <w:pPr>
        <w:spacing w:line="276" w:lineRule="auto"/>
        <w:jc w:val="both"/>
        <w:rPr>
          <w:rFonts w:eastAsia="Times New Roman"/>
          <w:b/>
          <w:bCs/>
          <w:color w:val="000000" w:themeColor="text1"/>
          <w:lang w:eastAsia="pl-PL"/>
        </w:rPr>
      </w:pPr>
      <w:r w:rsidRPr="002C243E">
        <w:rPr>
          <w:rFonts w:eastAsia="Times New Roman"/>
          <w:b/>
          <w:bCs/>
          <w:color w:val="000000" w:themeColor="text1"/>
          <w:lang w:eastAsia="pl-PL"/>
        </w:rPr>
        <w:t>Praca dzieci:</w:t>
      </w:r>
    </w:p>
    <w:p w:rsidR="005A227C"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Nakładanie na dziecko prac, które są nieodpowiednie dla jego wieku lub stanu zdrowia, lub które naruszają jego prawa do edukacji i rozwoju.</w:t>
      </w:r>
    </w:p>
    <w:p w:rsidR="0060473E" w:rsidRPr="002C243E" w:rsidRDefault="0060473E" w:rsidP="0060473E">
      <w:pPr>
        <w:spacing w:line="276" w:lineRule="auto"/>
        <w:ind w:firstLine="708"/>
        <w:jc w:val="both"/>
        <w:rPr>
          <w:rFonts w:eastAsia="Times New Roman"/>
          <w:color w:val="000000" w:themeColor="text1"/>
          <w:lang w:eastAsia="pl-PL"/>
        </w:rPr>
      </w:pPr>
    </w:p>
    <w:p w:rsidR="005A227C" w:rsidRPr="002C243E" w:rsidRDefault="005A227C" w:rsidP="00B46458">
      <w:pPr>
        <w:spacing w:line="276" w:lineRule="auto"/>
        <w:jc w:val="both"/>
        <w:rPr>
          <w:rFonts w:eastAsia="Times New Roman"/>
          <w:b/>
          <w:bCs/>
          <w:color w:val="000000" w:themeColor="text1"/>
          <w:lang w:eastAsia="pl-PL"/>
        </w:rPr>
      </w:pPr>
      <w:r w:rsidRPr="002C243E">
        <w:rPr>
          <w:rFonts w:eastAsia="Times New Roman"/>
          <w:b/>
          <w:bCs/>
          <w:color w:val="000000" w:themeColor="text1"/>
          <w:lang w:eastAsia="pl-PL"/>
        </w:rPr>
        <w:t>Handel dziećmi:</w:t>
      </w:r>
    </w:p>
    <w:p w:rsidR="005A227C"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To wykorzystywanie dzieci w celach handlowych, włączając w to handel ludźmi, sprzedaż, przymusową pracę, prostytucję czy wykorzystywanie w celach zorganizowanej przestępczości.</w:t>
      </w:r>
    </w:p>
    <w:p w:rsidR="0060473E" w:rsidRPr="002C243E" w:rsidRDefault="0060473E" w:rsidP="0060473E">
      <w:pPr>
        <w:spacing w:line="276" w:lineRule="auto"/>
        <w:ind w:firstLine="708"/>
        <w:jc w:val="both"/>
        <w:rPr>
          <w:rFonts w:eastAsia="Times New Roman"/>
          <w:color w:val="000000" w:themeColor="text1"/>
          <w:lang w:eastAsia="pl-PL"/>
        </w:rPr>
      </w:pPr>
    </w:p>
    <w:p w:rsidR="005A227C"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Brak dostępu do edukacji:</w:t>
      </w:r>
    </w:p>
    <w:p w:rsidR="005A227C" w:rsidRDefault="005A227C" w:rsidP="0060473E">
      <w:pPr>
        <w:spacing w:line="276" w:lineRule="auto"/>
        <w:ind w:firstLine="708"/>
        <w:rPr>
          <w:rFonts w:eastAsia="Times New Roman"/>
          <w:color w:val="000000" w:themeColor="text1"/>
          <w:lang w:eastAsia="pl-PL"/>
        </w:rPr>
      </w:pPr>
      <w:r w:rsidRPr="002C243E">
        <w:rPr>
          <w:rFonts w:eastAsia="Times New Roman"/>
          <w:color w:val="000000" w:themeColor="text1"/>
          <w:lang w:eastAsia="pl-PL"/>
        </w:rPr>
        <w:t>Ograniczenie lub uniemożliwienie dziecku dostępu do nauki i edukacji, co jest naruszeniem jego prawa do rozwoju i zdobycia wiedzy.</w:t>
      </w:r>
    </w:p>
    <w:p w:rsidR="0060473E" w:rsidRPr="002C243E" w:rsidRDefault="0060473E" w:rsidP="0060473E">
      <w:pPr>
        <w:spacing w:line="276" w:lineRule="auto"/>
        <w:ind w:firstLine="708"/>
        <w:rPr>
          <w:rFonts w:eastAsia="Times New Roman"/>
          <w:color w:val="000000" w:themeColor="text1"/>
          <w:lang w:eastAsia="pl-PL"/>
        </w:rPr>
      </w:pPr>
    </w:p>
    <w:p w:rsidR="005A227C"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Cyberprzemoc:</w:t>
      </w:r>
    </w:p>
    <w:p w:rsidR="005A227C"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 xml:space="preserve">To forma przemocy, która ma miejsce online i obejmuje zachowania takie jak </w:t>
      </w:r>
      <w:proofErr w:type="spellStart"/>
      <w:r w:rsidRPr="002C243E">
        <w:rPr>
          <w:rFonts w:eastAsia="Times New Roman"/>
          <w:color w:val="000000" w:themeColor="text1"/>
          <w:lang w:eastAsia="pl-PL"/>
        </w:rPr>
        <w:t>hejtowanie</w:t>
      </w:r>
      <w:proofErr w:type="spellEnd"/>
      <w:r w:rsidRPr="002C243E">
        <w:rPr>
          <w:rFonts w:eastAsia="Times New Roman"/>
          <w:color w:val="000000" w:themeColor="text1"/>
          <w:lang w:eastAsia="pl-PL"/>
        </w:rPr>
        <w:t>, szantaż, zastraszanie czy rozpowszechnianie obraźliwych treści.</w:t>
      </w:r>
    </w:p>
    <w:p w:rsidR="0060473E" w:rsidRPr="002C243E" w:rsidRDefault="0060473E" w:rsidP="0060473E">
      <w:pPr>
        <w:spacing w:line="276" w:lineRule="auto"/>
        <w:ind w:firstLine="708"/>
        <w:jc w:val="both"/>
        <w:rPr>
          <w:rFonts w:eastAsia="Times New Roman"/>
          <w:color w:val="000000" w:themeColor="text1"/>
          <w:lang w:eastAsia="pl-PL"/>
        </w:rPr>
      </w:pPr>
    </w:p>
    <w:p w:rsidR="005A227C" w:rsidRPr="002C243E" w:rsidRDefault="005A227C" w:rsidP="005A227C">
      <w:pPr>
        <w:spacing w:line="276" w:lineRule="auto"/>
        <w:rPr>
          <w:rFonts w:eastAsia="Times New Roman"/>
          <w:b/>
          <w:bCs/>
          <w:color w:val="000000" w:themeColor="text1"/>
          <w:lang w:eastAsia="pl-PL"/>
        </w:rPr>
      </w:pPr>
      <w:r w:rsidRPr="002C243E">
        <w:rPr>
          <w:rFonts w:eastAsia="Times New Roman"/>
          <w:b/>
          <w:bCs/>
          <w:color w:val="000000" w:themeColor="text1"/>
          <w:lang w:eastAsia="pl-PL"/>
        </w:rPr>
        <w:t>Zmuszanie do udziału w działaniach przestępczych:</w:t>
      </w:r>
    </w:p>
    <w:p w:rsidR="005A227C" w:rsidRPr="002C243E" w:rsidRDefault="005A227C" w:rsidP="0060473E">
      <w:pPr>
        <w:spacing w:line="276" w:lineRule="auto"/>
        <w:ind w:firstLine="708"/>
        <w:jc w:val="both"/>
        <w:rPr>
          <w:rFonts w:eastAsia="Times New Roman"/>
          <w:color w:val="000000" w:themeColor="text1"/>
          <w:lang w:eastAsia="pl-PL"/>
        </w:rPr>
      </w:pPr>
      <w:r w:rsidRPr="002C243E">
        <w:rPr>
          <w:rFonts w:eastAsia="Times New Roman"/>
          <w:color w:val="000000" w:themeColor="text1"/>
          <w:lang w:eastAsia="pl-PL"/>
        </w:rPr>
        <w:t>Zmuszanie dziecka do uczestnictwa w działaniach przestępczych, takich jak kradzieże, handel narkotykami czy inne przestępstwa.</w:t>
      </w:r>
    </w:p>
    <w:p w:rsidR="00903B8B" w:rsidRPr="002C243E" w:rsidRDefault="00903B8B" w:rsidP="005A227C">
      <w:pPr>
        <w:spacing w:after="240" w:line="270" w:lineRule="atLeast"/>
        <w:rPr>
          <w:rFonts w:eastAsia="Times New Roman"/>
          <w:color w:val="000000" w:themeColor="text1"/>
        </w:rPr>
      </w:pPr>
    </w:p>
    <w:p w:rsidR="00903B8B" w:rsidRDefault="00903B8B" w:rsidP="00B46458">
      <w:pPr>
        <w:jc w:val="both"/>
        <w:rPr>
          <w:b/>
          <w:bCs/>
          <w:color w:val="000000" w:themeColor="text1"/>
        </w:rPr>
      </w:pPr>
      <w:r w:rsidRPr="002C243E">
        <w:rPr>
          <w:b/>
          <w:bCs/>
          <w:color w:val="000000" w:themeColor="text1"/>
        </w:rPr>
        <w:t xml:space="preserve">Główne kategorie niespecyficznych symptomów i konsekwencji doświadczania przemocy </w:t>
      </w:r>
      <w:r w:rsidR="00B46458">
        <w:rPr>
          <w:b/>
          <w:bCs/>
          <w:color w:val="000000" w:themeColor="text1"/>
        </w:rPr>
        <w:br/>
      </w:r>
      <w:r w:rsidRPr="002C243E">
        <w:rPr>
          <w:b/>
          <w:bCs/>
          <w:color w:val="000000" w:themeColor="text1"/>
        </w:rPr>
        <w:t xml:space="preserve">w dzieciństwie to: </w:t>
      </w:r>
    </w:p>
    <w:p w:rsidR="0060473E" w:rsidRPr="002C243E" w:rsidRDefault="0060473E" w:rsidP="00B46458">
      <w:pPr>
        <w:jc w:val="both"/>
        <w:rPr>
          <w:b/>
          <w:bCs/>
          <w:color w:val="000000" w:themeColor="text1"/>
        </w:rPr>
      </w:pPr>
    </w:p>
    <w:p w:rsidR="00903B8B" w:rsidRPr="002C243E" w:rsidRDefault="00903B8B" w:rsidP="0060473E">
      <w:pPr>
        <w:spacing w:line="276" w:lineRule="auto"/>
        <w:rPr>
          <w:color w:val="000000" w:themeColor="text1"/>
        </w:rPr>
      </w:pPr>
      <w:r w:rsidRPr="002C243E">
        <w:rPr>
          <w:color w:val="000000" w:themeColor="text1"/>
        </w:rPr>
        <w:t xml:space="preserve">• Regres w rozwoju i funkcjonowaniu dziecka </w:t>
      </w:r>
    </w:p>
    <w:p w:rsidR="00903B8B" w:rsidRPr="002C243E" w:rsidRDefault="00903B8B" w:rsidP="0060473E">
      <w:pPr>
        <w:spacing w:line="276" w:lineRule="auto"/>
        <w:rPr>
          <w:color w:val="000000" w:themeColor="text1"/>
        </w:rPr>
      </w:pPr>
      <w:r w:rsidRPr="002C243E">
        <w:rPr>
          <w:color w:val="000000" w:themeColor="text1"/>
        </w:rPr>
        <w:t xml:space="preserve">• Izolowanie się, apatia </w:t>
      </w:r>
    </w:p>
    <w:p w:rsidR="00903B8B" w:rsidRPr="002C243E" w:rsidRDefault="00903B8B" w:rsidP="0060473E">
      <w:pPr>
        <w:spacing w:line="276" w:lineRule="auto"/>
        <w:rPr>
          <w:color w:val="000000" w:themeColor="text1"/>
        </w:rPr>
      </w:pPr>
      <w:r w:rsidRPr="002C243E">
        <w:rPr>
          <w:color w:val="000000" w:themeColor="text1"/>
        </w:rPr>
        <w:t xml:space="preserve">• Zachowania autodestrukcyjne (samookaleczenia, próby samobójcze) </w:t>
      </w:r>
    </w:p>
    <w:p w:rsidR="00903B8B" w:rsidRPr="002C243E" w:rsidRDefault="00903B8B" w:rsidP="0060473E">
      <w:pPr>
        <w:spacing w:line="276" w:lineRule="auto"/>
        <w:rPr>
          <w:color w:val="000000" w:themeColor="text1"/>
        </w:rPr>
      </w:pPr>
      <w:r w:rsidRPr="002C243E">
        <w:rPr>
          <w:color w:val="000000" w:themeColor="text1"/>
        </w:rPr>
        <w:t xml:space="preserve">• Trudności szkolne </w:t>
      </w:r>
    </w:p>
    <w:p w:rsidR="00903B8B" w:rsidRPr="002C243E" w:rsidRDefault="00903B8B" w:rsidP="0060473E">
      <w:pPr>
        <w:spacing w:line="276" w:lineRule="auto"/>
        <w:rPr>
          <w:color w:val="000000" w:themeColor="text1"/>
        </w:rPr>
      </w:pPr>
      <w:r w:rsidRPr="002C243E">
        <w:rPr>
          <w:color w:val="000000" w:themeColor="text1"/>
        </w:rPr>
        <w:t xml:space="preserve">• Depresja, lęk </w:t>
      </w:r>
    </w:p>
    <w:p w:rsidR="00903B8B" w:rsidRPr="002C243E" w:rsidRDefault="00903B8B" w:rsidP="0060473E">
      <w:pPr>
        <w:spacing w:line="276" w:lineRule="auto"/>
        <w:rPr>
          <w:color w:val="000000" w:themeColor="text1"/>
        </w:rPr>
      </w:pPr>
      <w:r w:rsidRPr="002C243E">
        <w:rPr>
          <w:color w:val="000000" w:themeColor="text1"/>
        </w:rPr>
        <w:t xml:space="preserve">• Zachowania ryzykowne i aspołeczne </w:t>
      </w:r>
    </w:p>
    <w:p w:rsidR="00903B8B" w:rsidRPr="002C243E" w:rsidRDefault="00903B8B" w:rsidP="0060473E">
      <w:pPr>
        <w:spacing w:line="276" w:lineRule="auto"/>
        <w:rPr>
          <w:color w:val="000000" w:themeColor="text1"/>
        </w:rPr>
      </w:pPr>
      <w:r w:rsidRPr="002C243E">
        <w:rPr>
          <w:color w:val="000000" w:themeColor="text1"/>
        </w:rPr>
        <w:t xml:space="preserve">• Uzależnienia </w:t>
      </w:r>
    </w:p>
    <w:p w:rsidR="00903B8B" w:rsidRPr="002C243E" w:rsidRDefault="00903B8B" w:rsidP="0060473E">
      <w:pPr>
        <w:spacing w:line="276" w:lineRule="auto"/>
        <w:rPr>
          <w:color w:val="000000" w:themeColor="text1"/>
        </w:rPr>
      </w:pPr>
      <w:r w:rsidRPr="002C243E">
        <w:rPr>
          <w:color w:val="000000" w:themeColor="text1"/>
        </w:rPr>
        <w:t xml:space="preserve">• Nadmierna </w:t>
      </w:r>
      <w:proofErr w:type="spellStart"/>
      <w:r w:rsidRPr="002C243E">
        <w:rPr>
          <w:color w:val="000000" w:themeColor="text1"/>
        </w:rPr>
        <w:t>seksualizacja</w:t>
      </w:r>
      <w:proofErr w:type="spellEnd"/>
      <w:r w:rsidRPr="002C243E">
        <w:rPr>
          <w:color w:val="000000" w:themeColor="text1"/>
        </w:rPr>
        <w:t xml:space="preserve">, problematyczne zachowania seksualne </w:t>
      </w:r>
    </w:p>
    <w:p w:rsidR="00903B8B" w:rsidRPr="002C243E" w:rsidRDefault="00903B8B" w:rsidP="0060473E">
      <w:pPr>
        <w:spacing w:line="276" w:lineRule="auto"/>
        <w:rPr>
          <w:color w:val="000000" w:themeColor="text1"/>
        </w:rPr>
      </w:pPr>
      <w:r w:rsidRPr="002C243E">
        <w:rPr>
          <w:color w:val="000000" w:themeColor="text1"/>
        </w:rPr>
        <w:t xml:space="preserve">• Zaburzenia snu, zaburzenia odżywiania </w:t>
      </w:r>
    </w:p>
    <w:p w:rsidR="00903B8B" w:rsidRPr="002C243E" w:rsidRDefault="00903B8B" w:rsidP="0060473E">
      <w:pPr>
        <w:spacing w:line="276" w:lineRule="auto"/>
        <w:rPr>
          <w:color w:val="000000" w:themeColor="text1"/>
        </w:rPr>
      </w:pPr>
      <w:r w:rsidRPr="002C243E">
        <w:rPr>
          <w:color w:val="000000" w:themeColor="text1"/>
        </w:rPr>
        <w:t xml:space="preserve">• Moczenie się, zanieczyszczanie </w:t>
      </w:r>
    </w:p>
    <w:p w:rsidR="00903B8B" w:rsidRPr="002C243E" w:rsidRDefault="00903B8B" w:rsidP="0060473E">
      <w:pPr>
        <w:spacing w:line="276" w:lineRule="auto"/>
        <w:rPr>
          <w:color w:val="000000" w:themeColor="text1"/>
        </w:rPr>
      </w:pPr>
      <w:r w:rsidRPr="002C243E">
        <w:rPr>
          <w:color w:val="000000" w:themeColor="text1"/>
        </w:rPr>
        <w:t xml:space="preserve">• Zahamowania rozwoju fizycznego, spadek wagi </w:t>
      </w:r>
    </w:p>
    <w:p w:rsidR="00903B8B" w:rsidRPr="002C243E" w:rsidRDefault="00903B8B" w:rsidP="0060473E">
      <w:pPr>
        <w:spacing w:line="276" w:lineRule="auto"/>
        <w:rPr>
          <w:color w:val="000000" w:themeColor="text1"/>
        </w:rPr>
      </w:pPr>
      <w:r w:rsidRPr="002C243E">
        <w:rPr>
          <w:color w:val="000000" w:themeColor="text1"/>
        </w:rPr>
        <w:t>Występowanie pojedynczego objawu na ogół nie jest dowodem na to, że dziecko doświadczyło krzywdzenia, ale nasilenie się go lub pojawienie kolejnych, zwiększa prawdopodobieństwo, że mamy do czynienia z krzywdzeniem dziecka.</w:t>
      </w:r>
    </w:p>
    <w:p w:rsidR="00903B8B" w:rsidRPr="002C243E" w:rsidRDefault="00903B8B" w:rsidP="005A227C">
      <w:pPr>
        <w:spacing w:after="240" w:line="270" w:lineRule="atLeast"/>
        <w:rPr>
          <w:rFonts w:eastAsia="Times New Roman"/>
          <w:color w:val="000000" w:themeColor="text1"/>
        </w:rPr>
      </w:pPr>
    </w:p>
    <w:p w:rsidR="00E97D43" w:rsidRPr="002C243E" w:rsidRDefault="00804C5E" w:rsidP="005A227C">
      <w:pPr>
        <w:spacing w:after="240" w:line="270" w:lineRule="atLeast"/>
        <w:rPr>
          <w:rFonts w:eastAsia="Times New Roman"/>
          <w:color w:val="000000" w:themeColor="text1"/>
        </w:rPr>
      </w:pPr>
      <w:r w:rsidRPr="002C243E">
        <w:rPr>
          <w:noProof/>
          <w:color w:val="000000" w:themeColor="text1"/>
          <w:lang w:eastAsia="pl-PL"/>
        </w:rPr>
        <w:drawing>
          <wp:inline distT="0" distB="0" distL="0" distR="0">
            <wp:extent cx="6451063" cy="3483218"/>
            <wp:effectExtent l="0" t="0" r="6985" b="3175"/>
            <wp:docPr id="16145796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79644" name=""/>
                    <pic:cNvPicPr/>
                  </pic:nvPicPr>
                  <pic:blipFill rotWithShape="1">
                    <a:blip r:embed="rId4"/>
                    <a:srcRect l="23703" t="21708" r="1805" b="6785"/>
                    <a:stretch/>
                  </pic:blipFill>
                  <pic:spPr bwMode="auto">
                    <a:xfrm>
                      <a:off x="0" y="0"/>
                      <a:ext cx="6475325" cy="34963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E97D43" w:rsidRDefault="000F3B17" w:rsidP="00E97D43">
      <w:pPr>
        <w:pStyle w:val="Bezodstpw"/>
        <w:jc w:val="center"/>
        <w:divId w:val="1096053750"/>
        <w:rPr>
          <w:rFonts w:eastAsia="Times New Roman"/>
          <w:color w:val="000000" w:themeColor="text1"/>
        </w:rPr>
      </w:pPr>
      <w:r w:rsidRPr="002C243E">
        <w:rPr>
          <w:rFonts w:eastAsia="Times New Roman"/>
          <w:color w:val="000000" w:themeColor="text1"/>
        </w:rPr>
        <w:t>§ 5.</w:t>
      </w:r>
    </w:p>
    <w:p w:rsidR="00A93A25" w:rsidRPr="002C243E" w:rsidRDefault="000F3B17" w:rsidP="00E97D43">
      <w:pPr>
        <w:pStyle w:val="Bezodstpw"/>
        <w:divId w:val="1096053750"/>
        <w:rPr>
          <w:rFonts w:eastAsia="Times New Roman"/>
          <w:color w:val="000000" w:themeColor="text1"/>
        </w:rPr>
      </w:pPr>
      <w:r w:rsidRPr="002C243E">
        <w:rPr>
          <w:rFonts w:eastAsia="Times New Roman"/>
          <w:color w:val="000000" w:themeColor="text1"/>
        </w:rPr>
        <w:br/>
        <w:t>W przypadku powzięcia przez członka personelu placówki podejrzenia, że dziecko jest krzywdzone, ma on obowiązek sporządzenia notatki służbowej i przekazania uzyskanej informacji dyrektorowi szkoły oraz wychowawcy. Schematy interwencji w przypadku podejrzenia krzywdzenia dziecka Załączniki [nr 7, 8, 9].</w:t>
      </w:r>
    </w:p>
    <w:p w:rsidR="00E97D43" w:rsidRDefault="000F3B17" w:rsidP="00BE2E46">
      <w:pPr>
        <w:pStyle w:val="Bezodstpw"/>
        <w:jc w:val="center"/>
        <w:divId w:val="1096053750"/>
        <w:rPr>
          <w:rFonts w:eastAsia="Times New Roman"/>
          <w:color w:val="000000" w:themeColor="text1"/>
        </w:rPr>
      </w:pPr>
      <w:r w:rsidRPr="002C243E">
        <w:rPr>
          <w:rFonts w:eastAsia="Times New Roman"/>
          <w:color w:val="000000" w:themeColor="text1"/>
        </w:rPr>
        <w:br/>
        <w:t>§ 6.</w:t>
      </w:r>
    </w:p>
    <w:p w:rsidR="00E97D43" w:rsidRDefault="000F3B17" w:rsidP="00E97D43">
      <w:pPr>
        <w:pStyle w:val="Bezodstpw"/>
        <w:divId w:val="1096053750"/>
        <w:rPr>
          <w:rFonts w:eastAsia="Times New Roman"/>
          <w:color w:val="000000" w:themeColor="text1"/>
        </w:rPr>
      </w:pPr>
      <w:r w:rsidRPr="002C243E">
        <w:rPr>
          <w:rFonts w:eastAsia="Times New Roman"/>
          <w:color w:val="000000" w:themeColor="text1"/>
        </w:rPr>
        <w:br/>
        <w:t>1. Pedagog/psycholog wzywa opiekunów dziecka, którego krzywdzenie podejrzewa, oraz informuje ich o podejrzeniu.</w:t>
      </w:r>
      <w:r w:rsidRPr="002C243E">
        <w:rPr>
          <w:rFonts w:eastAsia="Times New Roman"/>
          <w:color w:val="000000" w:themeColor="text1"/>
        </w:rPr>
        <w:br/>
        <w:t>2. Pedagog/psycholog powinien sporządzić opis sytuacji szkolnej i rodzinnej dziecka na podstawie rozmów z dzieckiem, nauczycielami, wychowawcą i rodzicami, oraz plan pomocy dziecku.</w:t>
      </w:r>
      <w:r w:rsidRPr="002C243E">
        <w:rPr>
          <w:rFonts w:eastAsia="Times New Roman"/>
          <w:color w:val="000000" w:themeColor="text1"/>
        </w:rPr>
        <w:br/>
        <w:t>3. Plan pomocy dziecku powinien zawierać wskazania dotyczące:</w:t>
      </w:r>
      <w:r w:rsidRPr="002C243E">
        <w:rPr>
          <w:rFonts w:eastAsia="Times New Roman"/>
          <w:color w:val="000000" w:themeColor="text1"/>
        </w:rPr>
        <w:br/>
        <w:t>a. podjęcia przez placówkę działań w celu zapewnienia dziecku bezpieczeństwa, w tym zgłoszenie podejrzenia krzywdzenia do odpowiedniej placówki;</w:t>
      </w:r>
      <w:r w:rsidRPr="002C243E">
        <w:rPr>
          <w:rFonts w:eastAsia="Times New Roman"/>
          <w:color w:val="000000" w:themeColor="text1"/>
        </w:rPr>
        <w:br/>
        <w:t>b. wsparcia, jakie placówka zaoferuje dziecku;</w:t>
      </w:r>
      <w:r w:rsidRPr="002C243E">
        <w:rPr>
          <w:rFonts w:eastAsia="Times New Roman"/>
          <w:color w:val="000000" w:themeColor="text1"/>
        </w:rPr>
        <w:br/>
        <w:t>c. skierowania dziecka do specjalistycznej placówki pomocy dziecku, jeżeli istnieje taka potrzeba.</w:t>
      </w:r>
    </w:p>
    <w:p w:rsidR="0074388E" w:rsidRDefault="000F3B17" w:rsidP="00E97D43">
      <w:pPr>
        <w:pStyle w:val="Bezodstpw"/>
        <w:jc w:val="center"/>
        <w:divId w:val="1096053750"/>
        <w:rPr>
          <w:rFonts w:eastAsia="Times New Roman"/>
          <w:color w:val="000000" w:themeColor="text1"/>
        </w:rPr>
      </w:pPr>
      <w:r w:rsidRPr="002C243E">
        <w:rPr>
          <w:rFonts w:eastAsia="Times New Roman"/>
          <w:color w:val="000000" w:themeColor="text1"/>
        </w:rPr>
        <w:br/>
      </w:r>
      <w:r w:rsidRPr="002C243E">
        <w:rPr>
          <w:rFonts w:eastAsia="Times New Roman"/>
          <w:color w:val="000000" w:themeColor="text1"/>
        </w:rPr>
        <w:br/>
        <w:t>§ 7.</w:t>
      </w:r>
    </w:p>
    <w:p w:rsidR="00E97D43" w:rsidRPr="002C243E" w:rsidRDefault="00E97D43" w:rsidP="00E97D43">
      <w:pPr>
        <w:pStyle w:val="Bezodstpw"/>
        <w:jc w:val="center"/>
        <w:divId w:val="1096053750"/>
        <w:rPr>
          <w:rFonts w:eastAsia="Times New Roman"/>
          <w:color w:val="000000" w:themeColor="text1"/>
        </w:rPr>
      </w:pPr>
    </w:p>
    <w:p w:rsidR="00E97D43" w:rsidRDefault="000F3B17" w:rsidP="00E97D43">
      <w:pPr>
        <w:pStyle w:val="Bezodstpw"/>
        <w:divId w:val="1096053750"/>
        <w:rPr>
          <w:rFonts w:eastAsia="Times New Roman"/>
          <w:color w:val="000000" w:themeColor="text1"/>
        </w:rPr>
      </w:pPr>
      <w:r w:rsidRPr="002C243E">
        <w:rPr>
          <w:rFonts w:eastAsia="Times New Roman"/>
          <w:color w:val="000000" w:themeColor="text1"/>
        </w:rPr>
        <w:br/>
        <w:t xml:space="preserve">1. 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członkowie personelu mający wiedzę o krzywdzeniu dziecka lub o </w:t>
      </w:r>
      <w:r w:rsidRPr="002C243E">
        <w:rPr>
          <w:rFonts w:eastAsia="Times New Roman"/>
          <w:color w:val="000000" w:themeColor="text1"/>
        </w:rPr>
        <w:lastRenderedPageBreak/>
        <w:t>dziecku (dalej określani jako: zespół interwencyjny).</w:t>
      </w:r>
      <w:r w:rsidRPr="002C243E">
        <w:rPr>
          <w:rFonts w:eastAsia="Times New Roman"/>
          <w:color w:val="000000" w:themeColor="text1"/>
        </w:rPr>
        <w:br/>
        <w:t>2. Zespół interwencyjny sporządza plan pomocy dziecku, na podstawie opisu sporządzonego przez pedagoga/psychologa oraz innych, uzyskanych przez członków zespołu, informacji.</w:t>
      </w:r>
      <w:r w:rsidRPr="002C243E">
        <w:rPr>
          <w:rFonts w:eastAsia="Times New Roman"/>
          <w:color w:val="000000" w:themeColor="text1"/>
        </w:rPr>
        <w:br/>
      </w:r>
      <w:r w:rsidRPr="002C243E">
        <w:rPr>
          <w:rFonts w:eastAsia="Times New Roman"/>
          <w:color w:val="000000" w:themeColor="text1"/>
        </w:rPr>
        <w:b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w:t>
      </w:r>
      <w:r w:rsidR="00E97D43">
        <w:rPr>
          <w:rFonts w:eastAsia="Times New Roman"/>
          <w:color w:val="000000" w:themeColor="text1"/>
        </w:rPr>
        <w:t>okół.</w:t>
      </w:r>
      <w:r w:rsidRPr="002C243E">
        <w:rPr>
          <w:rFonts w:eastAsia="Times New Roman"/>
          <w:color w:val="000000" w:themeColor="text1"/>
        </w:rPr>
        <w:br/>
      </w:r>
    </w:p>
    <w:p w:rsidR="0074388E" w:rsidRPr="002C243E" w:rsidRDefault="00E97D43" w:rsidP="00E97D43">
      <w:pPr>
        <w:pStyle w:val="Bezodstpw"/>
        <w:jc w:val="center"/>
        <w:divId w:val="1096053750"/>
        <w:rPr>
          <w:rFonts w:eastAsia="Times New Roman"/>
          <w:color w:val="000000" w:themeColor="text1"/>
        </w:rPr>
      </w:pPr>
      <w:r>
        <w:rPr>
          <w:rFonts w:eastAsia="Times New Roman"/>
          <w:color w:val="000000" w:themeColor="text1"/>
        </w:rPr>
        <w:br/>
      </w:r>
      <w:r w:rsidR="000F3B17" w:rsidRPr="002C243E">
        <w:rPr>
          <w:rFonts w:eastAsia="Times New Roman"/>
          <w:color w:val="000000" w:themeColor="text1"/>
        </w:rPr>
        <w:t>§ 8.</w:t>
      </w:r>
    </w:p>
    <w:p w:rsidR="00E97D43" w:rsidRDefault="000F3B17" w:rsidP="00E97D43">
      <w:pPr>
        <w:pStyle w:val="Bezodstpw"/>
        <w:divId w:val="1096053750"/>
        <w:rPr>
          <w:rFonts w:eastAsia="Times New Roman"/>
          <w:color w:val="000000" w:themeColor="text1"/>
        </w:rPr>
      </w:pPr>
      <w:r w:rsidRPr="002C243E">
        <w:rPr>
          <w:rFonts w:eastAsia="Times New Roman"/>
          <w:color w:val="000000" w:themeColor="text1"/>
        </w:rPr>
        <w:br/>
        <w:t>1. Plan pomocy dziecku jest przedstawiany przez pedagoga/psychologa opiekunom z zaleceniem współpracy przy jego realizacji.</w:t>
      </w:r>
      <w:r w:rsidRPr="002C243E">
        <w:rPr>
          <w:rFonts w:eastAsia="Times New Roman"/>
          <w:color w:val="000000" w:themeColor="text1"/>
        </w:rPr>
        <w:br/>
        <w:t>2. Pedagog/psycholog 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r w:rsidRPr="002C243E">
        <w:rPr>
          <w:rFonts w:eastAsia="Times New Roman"/>
          <w:color w:val="000000" w:themeColor="text1"/>
        </w:rPr>
        <w:br/>
        <w:t>3. Po poinformowaniu opiekunów przez pedagoga/psychologa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r w:rsidRPr="002C243E">
        <w:rPr>
          <w:rFonts w:eastAsia="Times New Roman"/>
          <w:color w:val="000000" w:themeColor="text1"/>
        </w:rPr>
        <w:br/>
        <w:t>4. Dalszy tok postępowania leży w kompetencjach instytucji wskazanych w punkcie poprzedzającym.</w:t>
      </w:r>
      <w:r w:rsidRPr="002C243E">
        <w:rPr>
          <w:rFonts w:eastAsia="Times New Roman"/>
          <w:color w:val="000000" w:themeColor="text1"/>
        </w:rPr>
        <w:br/>
        <w:t>5. W przypadku gdy podejrzenie krzywdzenia zgłosili opiekunowie dziecka, a podejrzenie to nie zostało potwierdzone, należy o tym fakcie poinformow</w:t>
      </w:r>
      <w:r w:rsidR="00E97D43">
        <w:rPr>
          <w:rFonts w:eastAsia="Times New Roman"/>
          <w:color w:val="000000" w:themeColor="text1"/>
        </w:rPr>
        <w:t>ać opiekunów dziecka na piśmie.</w:t>
      </w:r>
    </w:p>
    <w:p w:rsidR="0074388E" w:rsidRPr="002C243E" w:rsidRDefault="00E97D43" w:rsidP="00E97D43">
      <w:pPr>
        <w:pStyle w:val="Bezodstpw"/>
        <w:jc w:val="center"/>
        <w:divId w:val="1096053750"/>
        <w:rPr>
          <w:rFonts w:eastAsia="Times New Roman"/>
          <w:color w:val="000000" w:themeColor="text1"/>
        </w:rPr>
      </w:pPr>
      <w:r>
        <w:rPr>
          <w:rFonts w:eastAsia="Times New Roman"/>
          <w:color w:val="000000" w:themeColor="text1"/>
        </w:rPr>
        <w:br/>
      </w:r>
      <w:r w:rsidR="000F3B17" w:rsidRPr="002C243E">
        <w:rPr>
          <w:rFonts w:eastAsia="Times New Roman"/>
          <w:color w:val="000000" w:themeColor="text1"/>
        </w:rPr>
        <w:br/>
        <w:t>§ 9.</w:t>
      </w:r>
    </w:p>
    <w:p w:rsidR="00A93A25" w:rsidRPr="002C243E" w:rsidRDefault="000F3B17" w:rsidP="0074388E">
      <w:pPr>
        <w:pStyle w:val="Bezodstpw"/>
        <w:divId w:val="1096053750"/>
        <w:rPr>
          <w:rFonts w:eastAsia="Times New Roman"/>
          <w:color w:val="000000" w:themeColor="text1"/>
        </w:rPr>
      </w:pPr>
      <w:r w:rsidRPr="002C243E">
        <w:rPr>
          <w:rFonts w:eastAsia="Times New Roman"/>
          <w:color w:val="000000" w:themeColor="text1"/>
        </w:rPr>
        <w:br/>
        <w:t xml:space="preserve">1. Z przebiegu interwencji sporządza się kartę interwencjiktórej wzór stanowi Załącznik [nr 5] do niniejszej Polityki. Kartę załącza się do akt osobowych dziecka. </w:t>
      </w:r>
      <w:r w:rsidRPr="002C243E">
        <w:rPr>
          <w:rFonts w:eastAsia="Times New Roman"/>
          <w:color w:val="000000" w:themeColor="text1"/>
        </w:rPr>
        <w:br/>
        <w:t>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0F3B17" w:rsidRPr="002C243E" w:rsidRDefault="000F3B17" w:rsidP="00BE2E46">
      <w:pPr>
        <w:pStyle w:val="Bezodstpw"/>
        <w:jc w:val="center"/>
        <w:divId w:val="1096053750"/>
        <w:rPr>
          <w:rFonts w:eastAsia="Times New Roman"/>
          <w:color w:val="000000" w:themeColor="text1"/>
        </w:rPr>
      </w:pP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Zasady ochrony danych osobowych oraz wizerunku dzieci w placówce</w:t>
      </w:r>
    </w:p>
    <w:p w:rsidR="00E97D43" w:rsidRDefault="000F3B17" w:rsidP="00E97D43">
      <w:pPr>
        <w:spacing w:after="240" w:line="270" w:lineRule="atLeast"/>
        <w:jc w:val="center"/>
        <w:divId w:val="1470711201"/>
        <w:rPr>
          <w:rFonts w:eastAsia="Times New Roman"/>
          <w:color w:val="000000" w:themeColor="text1"/>
        </w:rPr>
      </w:pPr>
      <w:r w:rsidRPr="002C243E">
        <w:rPr>
          <w:rFonts w:eastAsia="Times New Roman"/>
          <w:color w:val="000000" w:themeColor="text1"/>
        </w:rPr>
        <w:t>§ 10.</w:t>
      </w:r>
    </w:p>
    <w:p w:rsidR="00E97D43" w:rsidRDefault="000F3B17" w:rsidP="00E97D43">
      <w:pPr>
        <w:spacing w:after="240" w:line="270" w:lineRule="atLeast"/>
        <w:divId w:val="1470711201"/>
        <w:rPr>
          <w:rFonts w:eastAsia="Times New Roman"/>
          <w:color w:val="000000" w:themeColor="text1"/>
        </w:rPr>
      </w:pPr>
      <w:r w:rsidRPr="002C243E">
        <w:rPr>
          <w:rFonts w:eastAsia="Times New Roman"/>
          <w:color w:val="000000" w:themeColor="text1"/>
        </w:rPr>
        <w:br/>
        <w:t>1. Placówka zapewnia najwyższe standardy ochrony danych osobowych dzieci zgodnie z obowiązującymi przepisami prawa.</w:t>
      </w:r>
      <w:r w:rsidRPr="002C243E">
        <w:rPr>
          <w:rFonts w:eastAsia="Times New Roman"/>
          <w:color w:val="000000" w:themeColor="text1"/>
        </w:rPr>
        <w:br/>
        <w:t>2. Placówka, uznając prawo dziecka do prywatności i ochrony dóbr osobistych, zapewnia ochronę wizerunku dziecka.</w:t>
      </w:r>
      <w:r w:rsidRPr="002C243E">
        <w:rPr>
          <w:rFonts w:eastAsia="Times New Roman"/>
          <w:color w:val="000000" w:themeColor="text1"/>
        </w:rPr>
        <w:br/>
        <w:t>3. Wytyczne dotyczące zasad publikacji wizerunku dziecka stanowią Załącznik [nr 3] d</w:t>
      </w:r>
      <w:r w:rsidR="00E97D43">
        <w:rPr>
          <w:rFonts w:eastAsia="Times New Roman"/>
          <w:color w:val="000000" w:themeColor="text1"/>
        </w:rPr>
        <w:t>o niniejszej Polityki.</w:t>
      </w:r>
    </w:p>
    <w:p w:rsidR="0060473E" w:rsidRDefault="0060473E" w:rsidP="00E97D43">
      <w:pPr>
        <w:spacing w:after="240" w:line="270" w:lineRule="atLeast"/>
        <w:jc w:val="center"/>
        <w:divId w:val="1470711201"/>
        <w:rPr>
          <w:rFonts w:eastAsia="Times New Roman"/>
          <w:color w:val="000000" w:themeColor="text1"/>
        </w:rPr>
      </w:pPr>
    </w:p>
    <w:p w:rsidR="00E97D43" w:rsidRDefault="000F3B17" w:rsidP="00E97D43">
      <w:pPr>
        <w:spacing w:after="240" w:line="270" w:lineRule="atLeast"/>
        <w:jc w:val="center"/>
        <w:divId w:val="1470711201"/>
        <w:rPr>
          <w:rFonts w:eastAsia="Times New Roman"/>
          <w:color w:val="000000" w:themeColor="text1"/>
        </w:rPr>
      </w:pPr>
      <w:r w:rsidRPr="002C243E">
        <w:rPr>
          <w:rFonts w:eastAsia="Times New Roman"/>
          <w:color w:val="000000" w:themeColor="text1"/>
        </w:rPr>
        <w:br/>
        <w:t>§ 11.</w:t>
      </w:r>
    </w:p>
    <w:p w:rsidR="00E97D43" w:rsidRDefault="000F3B17" w:rsidP="00E97D43">
      <w:pPr>
        <w:spacing w:after="240" w:line="270" w:lineRule="atLeast"/>
        <w:divId w:val="1470711201"/>
        <w:rPr>
          <w:rFonts w:eastAsia="Times New Roman"/>
          <w:color w:val="000000" w:themeColor="text1"/>
        </w:rPr>
      </w:pPr>
      <w:r w:rsidRPr="002C243E">
        <w:rPr>
          <w:rFonts w:eastAsia="Times New Roman"/>
          <w:color w:val="000000" w:themeColor="text1"/>
        </w:rPr>
        <w:br/>
        <w:t>1. Personelowi placówki nie wolno umożliwiać przedstawicielom mediów utrwalania wizerunku dziecka (filmowanie, fotografowanie, nagrywanie głosu dziecka) na terenie placówki bez pisemnej zgody rodzica lub opiekuna prawnego dziecka.</w:t>
      </w:r>
      <w:r w:rsidRPr="002C243E">
        <w:rPr>
          <w:rFonts w:eastAsia="Times New Roman"/>
          <w:color w:val="000000" w:themeColor="text1"/>
        </w:rPr>
        <w:br/>
        <w:t>2. W celu uzyskania zgody, o której mowa powyżej, członek personelu placówki może skontaktować się z opiekunem dziecka i ustalić procedurę uzyskania zgody. Niedopuszczalne jest podanie przedstawicielowi mediów danych kontaktowych do opiekuna dziecka – bez wiedzy i zgody tego opiekuna.</w:t>
      </w:r>
      <w:r w:rsidRPr="002C243E">
        <w:rPr>
          <w:rFonts w:eastAsia="Times New Roman"/>
          <w:color w:val="000000" w:themeColor="text1"/>
        </w:rPr>
        <w:br/>
        <w:t>3. Jeżeli wizerunek dziecka stanowi jedynie szczegół całości, takiej jak: zgromadzenie, krajobraz, publiczna impreza, zgoda rodzica lub opiekuna prawnego na utrwalanie wizer</w:t>
      </w:r>
      <w:r w:rsidR="00E97D43">
        <w:rPr>
          <w:rFonts w:eastAsia="Times New Roman"/>
          <w:color w:val="000000" w:themeColor="text1"/>
        </w:rPr>
        <w:t>unku dziecka nie jest wymagana.</w:t>
      </w:r>
    </w:p>
    <w:p w:rsidR="00E97D43" w:rsidRDefault="000F3B17" w:rsidP="00E97D43">
      <w:pPr>
        <w:spacing w:after="240" w:line="270" w:lineRule="atLeast"/>
        <w:jc w:val="center"/>
        <w:divId w:val="1470711201"/>
        <w:rPr>
          <w:rFonts w:eastAsia="Times New Roman"/>
          <w:color w:val="000000" w:themeColor="text1"/>
        </w:rPr>
      </w:pPr>
      <w:r w:rsidRPr="002C243E">
        <w:rPr>
          <w:rFonts w:eastAsia="Times New Roman"/>
          <w:color w:val="000000" w:themeColor="text1"/>
        </w:rPr>
        <w:br/>
        <w:t>§ 12.</w:t>
      </w:r>
    </w:p>
    <w:p w:rsidR="00A93A25" w:rsidRDefault="000F3B17" w:rsidP="00E97D43">
      <w:pPr>
        <w:spacing w:after="240" w:line="270" w:lineRule="atLeast"/>
        <w:divId w:val="1470711201"/>
        <w:rPr>
          <w:rFonts w:eastAsia="Times New Roman"/>
          <w:color w:val="000000" w:themeColor="text1"/>
        </w:rPr>
      </w:pPr>
      <w:r w:rsidRPr="002C243E">
        <w:rPr>
          <w:rFonts w:eastAsia="Times New Roman"/>
          <w:color w:val="000000" w:themeColor="text1"/>
        </w:rPr>
        <w:br/>
        <w:t>1. Upublicznienie przez personel placówki wizerunku dziecka utrwalonego w jakiejkolwiek formie (fotografia, nagranie audio-wideo) wymaga pisemnej zgody rodzica lub opiekuna prawnego dziecka.</w:t>
      </w:r>
      <w:r w:rsidRPr="002C243E">
        <w:rPr>
          <w:rFonts w:eastAsia="Times New Roman"/>
          <w:color w:val="000000" w:themeColor="text1"/>
        </w:rPr>
        <w:br/>
        <w:t>2. Pisemna zgoda, o której mowa w ust. 1., powinna zawierać informację, gdzie będzie umieszczony zarejestrowany wizerunek i w jakim kontekście będzie wykorzystywany (np. że umieszczony zostanie na stronie youtube.com w celach promocyjnych).</w:t>
      </w:r>
    </w:p>
    <w:p w:rsidR="0060473E" w:rsidRDefault="0060473E" w:rsidP="00E97D43">
      <w:pPr>
        <w:spacing w:after="240" w:line="270" w:lineRule="atLeast"/>
        <w:divId w:val="1470711201"/>
        <w:rPr>
          <w:rFonts w:eastAsia="Times New Roman"/>
          <w:b/>
          <w:bCs/>
          <w:color w:val="000000" w:themeColor="text1"/>
        </w:rPr>
      </w:pPr>
    </w:p>
    <w:p w:rsidR="0060473E" w:rsidRPr="002C243E" w:rsidRDefault="0060473E" w:rsidP="00E97D43">
      <w:pPr>
        <w:spacing w:after="240" w:line="270" w:lineRule="atLeast"/>
        <w:divId w:val="1470711201"/>
        <w:rPr>
          <w:rFonts w:eastAsia="Times New Roman"/>
          <w:color w:val="000000" w:themeColor="text1"/>
        </w:rPr>
      </w:pPr>
      <w:r w:rsidRPr="002C243E">
        <w:rPr>
          <w:rFonts w:eastAsia="Times New Roman"/>
          <w:b/>
          <w:bCs/>
          <w:color w:val="000000" w:themeColor="text1"/>
        </w:rPr>
        <w:t>Zasady bezpiecznego korzystania z Internetu i mediów elektronicznych</w:t>
      </w:r>
      <w:r>
        <w:rPr>
          <w:rFonts w:eastAsia="Times New Roman"/>
          <w:b/>
          <w:bCs/>
          <w:color w:val="000000" w:themeColor="text1"/>
        </w:rPr>
        <w:br/>
      </w:r>
    </w:p>
    <w:p w:rsidR="0060473E" w:rsidRDefault="000F3B17" w:rsidP="0060473E">
      <w:pPr>
        <w:spacing w:after="240" w:line="270" w:lineRule="atLeast"/>
        <w:jc w:val="center"/>
        <w:divId w:val="1286540120"/>
        <w:rPr>
          <w:rFonts w:eastAsia="Times New Roman"/>
          <w:color w:val="000000" w:themeColor="text1"/>
        </w:rPr>
      </w:pPr>
      <w:r w:rsidRPr="002C243E">
        <w:rPr>
          <w:rFonts w:eastAsia="Times New Roman"/>
          <w:color w:val="000000" w:themeColor="text1"/>
        </w:rPr>
        <w:t>§ 13.</w:t>
      </w:r>
    </w:p>
    <w:p w:rsidR="0074388E" w:rsidRPr="0060473E" w:rsidRDefault="000F3B17" w:rsidP="0060473E">
      <w:pPr>
        <w:spacing w:after="240" w:line="270" w:lineRule="atLeast"/>
        <w:divId w:val="1286540120"/>
        <w:rPr>
          <w:rFonts w:eastAsia="Times New Roman"/>
          <w:b/>
          <w:bCs/>
          <w:color w:val="000000" w:themeColor="text1"/>
        </w:rPr>
      </w:pPr>
      <w:r w:rsidRPr="002C243E">
        <w:rPr>
          <w:rFonts w:eastAsia="Times New Roman"/>
          <w:color w:val="000000" w:themeColor="text1"/>
        </w:rPr>
        <w:t xml:space="preserve">1. Placówka,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Zasady bezpiecznego korzystania z Internetu i mediów elektronicznych stanowią Załącznik [nr 4] do niniejszej Polityki. </w:t>
      </w:r>
      <w:r w:rsidRPr="002C243E">
        <w:rPr>
          <w:rFonts w:eastAsia="Times New Roman"/>
          <w:color w:val="000000" w:themeColor="text1"/>
        </w:rPr>
        <w:br/>
        <w:t xml:space="preserve">2. Na terenie placówki dostęp dziecka do Internetu możliwy jest: </w:t>
      </w:r>
      <w:r w:rsidRPr="002C243E">
        <w:rPr>
          <w:rFonts w:eastAsia="Times New Roman"/>
          <w:color w:val="000000" w:themeColor="text1"/>
        </w:rPr>
        <w:br/>
        <w:t xml:space="preserve">a. pod nadzorem członka personelu placówki na zajęciach komputerowych; </w:t>
      </w:r>
      <w:r w:rsidRPr="002C243E">
        <w:rPr>
          <w:rFonts w:eastAsia="Times New Roman"/>
          <w:color w:val="000000" w:themeColor="text1"/>
        </w:rPr>
        <w:br/>
        <w:t xml:space="preserve">b. za pomocą sieci wifi placówki, po podaniu hasła i udzieleniu zgody przez nauczyciela. </w:t>
      </w:r>
      <w:r w:rsidRPr="002C243E">
        <w:rPr>
          <w:rFonts w:eastAsia="Times New Roman"/>
          <w:color w:val="000000" w:themeColor="text1"/>
        </w:rPr>
        <w:br/>
        <w:t xml:space="preserve">3. W przypadku dostępu realizowanego pod nadzorem członka personelu placówki, ma on obowiązek informowania dzieci o zasadach bezpiecznego korzystania z Internetu. Personel placówki czuwa także nad bezpieczeństwem korzystania z Internetu przez dzieci podczas lekcji. </w:t>
      </w:r>
      <w:r w:rsidRPr="002C243E">
        <w:rPr>
          <w:rFonts w:eastAsia="Times New Roman"/>
          <w:color w:val="000000" w:themeColor="text1"/>
        </w:rPr>
        <w:br/>
        <w:t xml:space="preserve">4. W miarę możliwości osoba odpowiedzialna za Internet przeprowadza z dziećmi cykliczne szkolenia dotyczące bezpiecznego korzystania z Internetu. </w:t>
      </w:r>
      <w:r w:rsidRPr="002C243E">
        <w:rPr>
          <w:rFonts w:eastAsia="Times New Roman"/>
          <w:color w:val="000000" w:themeColor="text1"/>
        </w:rPr>
        <w:br/>
        <w:t>5. Placówka zapewnia stały dostęp do materiałów edukacyjnych, dotyczących bezpiecznego korzystania z Internetu przy komputerach, z których możliwy jest dostęp swobodny.</w:t>
      </w:r>
    </w:p>
    <w:p w:rsidR="0060473E" w:rsidRDefault="000F3B17" w:rsidP="0060473E">
      <w:pPr>
        <w:spacing w:after="240" w:line="270" w:lineRule="atLeast"/>
        <w:jc w:val="center"/>
        <w:divId w:val="1286540120"/>
        <w:rPr>
          <w:rFonts w:eastAsia="Times New Roman"/>
          <w:color w:val="000000" w:themeColor="text1"/>
        </w:rPr>
      </w:pPr>
      <w:r w:rsidRPr="002C243E">
        <w:rPr>
          <w:rFonts w:eastAsia="Times New Roman"/>
          <w:color w:val="000000" w:themeColor="text1"/>
        </w:rPr>
        <w:lastRenderedPageBreak/>
        <w:br/>
      </w:r>
    </w:p>
    <w:p w:rsidR="0074388E" w:rsidRPr="002C243E" w:rsidRDefault="000F3B17" w:rsidP="0060473E">
      <w:pPr>
        <w:spacing w:after="240" w:line="270" w:lineRule="atLeast"/>
        <w:jc w:val="center"/>
        <w:divId w:val="1286540120"/>
        <w:rPr>
          <w:rFonts w:eastAsia="Times New Roman"/>
          <w:color w:val="000000" w:themeColor="text1"/>
        </w:rPr>
      </w:pPr>
      <w:r w:rsidRPr="002C243E">
        <w:rPr>
          <w:rFonts w:eastAsia="Times New Roman"/>
          <w:color w:val="000000" w:themeColor="text1"/>
        </w:rPr>
        <w:br/>
        <w:t>§ 14.</w:t>
      </w:r>
    </w:p>
    <w:p w:rsidR="0060473E" w:rsidRPr="002C243E" w:rsidRDefault="000F3B17" w:rsidP="0074388E">
      <w:pPr>
        <w:spacing w:after="240" w:line="270" w:lineRule="atLeast"/>
        <w:divId w:val="1286540120"/>
        <w:rPr>
          <w:rFonts w:eastAsia="Times New Roman"/>
          <w:color w:val="000000" w:themeColor="text1"/>
        </w:rPr>
      </w:pPr>
      <w:r w:rsidRPr="002C243E">
        <w:rPr>
          <w:rFonts w:eastAsia="Times New Roman"/>
          <w:color w:val="000000" w:themeColor="text1"/>
        </w:rPr>
        <w:br/>
        <w:t xml:space="preserve">1. Osoba odpowiedzialna za Internet zapewnia, aby sieć internetowa placówki była zabezpieczona przed niebezpiecznymi treściami, instalując i aktualizując odpowiednie, nowoczesne oprogramowanie. </w:t>
      </w:r>
      <w:r w:rsidRPr="002C243E">
        <w:rPr>
          <w:rFonts w:eastAsia="Times New Roman"/>
          <w:color w:val="000000" w:themeColor="text1"/>
        </w:rPr>
        <w:br/>
        <w:t xml:space="preserve">2. Wymienione w ust. 1. oprogramowanie jest aktualizowane przez wyznaczonego członka personelu w miarę potrzeb, przynajmniej raz w miesiącu. </w:t>
      </w:r>
      <w:r w:rsidRPr="002C243E">
        <w:rPr>
          <w:rFonts w:eastAsia="Times New Roman"/>
          <w:color w:val="000000" w:themeColor="text1"/>
        </w:rPr>
        <w:br/>
        <w:t xml:space="preserve">3. Wyznaczony członek personel organizacji przynajmniej raz w miesiącu sprawdza, czy na komputerach ze swobodnym dostępem, podłączonych do Internetu nie znajdują się niebezpieczne treści. W przypadku znalezienia niebezpiecznych treści, wyznaczony członek personelu stara się ustalić, kto korzystał z komputera w czasie ich wprowadzenia. </w:t>
      </w:r>
      <w:r w:rsidRPr="002C243E">
        <w:rPr>
          <w:rFonts w:eastAsia="Times New Roman"/>
          <w:color w:val="000000" w:themeColor="text1"/>
        </w:rPr>
        <w:br/>
        <w:t xml:space="preserve">4. Informację o dziecku, które korzystało z komputera w czasie wprowadzenia niebezpiecznych treści, wyznaczony członek personelu przekazuje kierownictwu placówki, które aranżuje dla dziecka rozmowę z psychologiem lub pedagogiem. </w:t>
      </w:r>
      <w:r w:rsidRPr="002C243E">
        <w:rPr>
          <w:rFonts w:eastAsia="Times New Roman"/>
          <w:color w:val="000000" w:themeColor="text1"/>
        </w:rPr>
        <w:br/>
        <w:t xml:space="preserve">5. Pedagog/psycholog przeprowadza z dzieckiem, o którym mowa w punktach poprzedzających, rozmowę na temat bezpieczeństwa w </w:t>
      </w:r>
      <w:r w:rsidR="00902949" w:rsidRPr="002C243E">
        <w:rPr>
          <w:rFonts w:eastAsia="Times New Roman"/>
          <w:color w:val="000000" w:themeColor="text1"/>
        </w:rPr>
        <w:t>Internecie</w:t>
      </w:r>
      <w:r w:rsidRPr="002C243E">
        <w:rPr>
          <w:rFonts w:eastAsia="Times New Roman"/>
          <w:color w:val="000000" w:themeColor="text1"/>
        </w:rPr>
        <w:t xml:space="preserve">. </w:t>
      </w:r>
      <w:r w:rsidRPr="002C243E">
        <w:rPr>
          <w:rFonts w:eastAsia="Times New Roman"/>
          <w:color w:val="000000" w:themeColor="text1"/>
        </w:rPr>
        <w:br/>
        <w:t>6. Jeżeli w wyniku przeprowadzonej rozmowy pedagog/psycholog uzyska informację, że dziecko jest krzywdzone, podejmuje działania opisane w rozdziale dotyczącym procedur interwencji w przypadku podejrzenia krzywdzenia dziecka.</w:t>
      </w:r>
      <w:r w:rsidR="0060473E">
        <w:rPr>
          <w:rFonts w:eastAsia="Times New Roman"/>
          <w:color w:val="000000" w:themeColor="text1"/>
        </w:rPr>
        <w:br/>
      </w: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Monitoring</w:t>
      </w:r>
    </w:p>
    <w:p w:rsidR="0074388E" w:rsidRPr="002C243E" w:rsidRDefault="000F3B17" w:rsidP="00BE2E46">
      <w:pPr>
        <w:spacing w:after="240" w:line="270" w:lineRule="atLeast"/>
        <w:jc w:val="center"/>
        <w:divId w:val="1032027477"/>
        <w:rPr>
          <w:rFonts w:eastAsia="Times New Roman"/>
          <w:color w:val="000000" w:themeColor="text1"/>
        </w:rPr>
      </w:pPr>
      <w:r w:rsidRPr="002C243E">
        <w:rPr>
          <w:rFonts w:eastAsia="Times New Roman"/>
          <w:color w:val="000000" w:themeColor="text1"/>
        </w:rPr>
        <w:t>§ 15.</w:t>
      </w:r>
    </w:p>
    <w:p w:rsidR="00A93A25" w:rsidRPr="002C243E" w:rsidRDefault="000F3B17" w:rsidP="0074388E">
      <w:pPr>
        <w:spacing w:after="240" w:line="270" w:lineRule="atLeast"/>
        <w:divId w:val="1032027477"/>
        <w:rPr>
          <w:rFonts w:eastAsia="Times New Roman"/>
          <w:color w:val="000000" w:themeColor="text1"/>
        </w:rPr>
      </w:pPr>
      <w:r w:rsidRPr="002C243E">
        <w:rPr>
          <w:rFonts w:eastAsia="Times New Roman"/>
          <w:color w:val="000000" w:themeColor="text1"/>
        </w:rPr>
        <w:br/>
        <w:t xml:space="preserve">1. Kierownictwo placówki wyznacza </w:t>
      </w:r>
      <w:r w:rsidR="00C97B1F" w:rsidRPr="002C243E">
        <w:rPr>
          <w:rFonts w:eastAsia="Times New Roman"/>
          <w:color w:val="000000" w:themeColor="text1"/>
        </w:rPr>
        <w:t>Pan</w:t>
      </w:r>
      <w:r w:rsidR="009917F2" w:rsidRPr="002C243E">
        <w:rPr>
          <w:rFonts w:eastAsia="Times New Roman"/>
          <w:color w:val="000000" w:themeColor="text1"/>
        </w:rPr>
        <w:t>ią Marię Kutwę,</w:t>
      </w:r>
      <w:r w:rsidRPr="002C243E">
        <w:rPr>
          <w:rFonts w:eastAsia="Times New Roman"/>
          <w:color w:val="000000" w:themeColor="text1"/>
        </w:rPr>
        <w:t>jako osobę odpowiedzialną za Politykę ochrony dzieci w placówce.</w:t>
      </w:r>
      <w:r w:rsidRPr="002C243E">
        <w:rPr>
          <w:rFonts w:eastAsia="Times New Roman"/>
          <w:color w:val="000000" w:themeColor="text1"/>
        </w:rPr>
        <w:br/>
        <w:t>2. Osoba, o której mowa w punkcie poprzedzającym, jest odpowiedzialna za monitorowanie realizacji Polityki, za reagowanie na sygnały naruszenia Polityki oraz za proponowanie zmian w Polityce.</w:t>
      </w:r>
      <w:r w:rsidRPr="002C243E">
        <w:rPr>
          <w:rFonts w:eastAsia="Times New Roman"/>
          <w:color w:val="000000" w:themeColor="text1"/>
        </w:rPr>
        <w:br/>
        <w:t>3. Osoba, o której mowa w pkt. 1 niniejszego paragrafu, przeprowadza wśród personelu placówki, raz na 2 lata, ankietę monitorującą poziom realizacji Polityki.Wzór ankiety stanowi Załącznik [nr 6] do niniejszej Polityki.</w:t>
      </w:r>
      <w:r w:rsidRPr="002C243E">
        <w:rPr>
          <w:rFonts w:eastAsia="Times New Roman"/>
          <w:color w:val="000000" w:themeColor="text1"/>
        </w:rPr>
        <w:br/>
        <w:t>4. W ankiecie członkowie personelu placówki mogą proponować zmiany Polityki oraz wskazywać naruszenia Polityki w placówce.</w:t>
      </w:r>
      <w:r w:rsidRPr="002C243E">
        <w:rPr>
          <w:rFonts w:eastAsia="Times New Roman"/>
          <w:color w:val="000000" w:themeColor="text1"/>
        </w:rPr>
        <w:br/>
        <w:t>5. Osoba, o której mowa w pkt. 1 niniejszego paragrafu, dokonuje opracowania wypełnionych przez personel placówki ankiet. Sporządza na tej podstawie raport z monitoringu, który następnie przekazuje kierownictwu placówki.</w:t>
      </w:r>
      <w:r w:rsidRPr="002C243E">
        <w:rPr>
          <w:rFonts w:eastAsia="Times New Roman"/>
          <w:color w:val="000000" w:themeColor="text1"/>
        </w:rPr>
        <w:br/>
        <w:t>6. Kierownictwo placówki wprowadza do Polityki niezbędne zmiany i ogłasza personelowi placówki nowe brzmienie Polityki.</w:t>
      </w:r>
    </w:p>
    <w:p w:rsidR="0074388E" w:rsidRDefault="0074388E" w:rsidP="00BE2E46">
      <w:pPr>
        <w:spacing w:after="240" w:line="270" w:lineRule="atLeast"/>
        <w:jc w:val="center"/>
        <w:divId w:val="1032027477"/>
        <w:rPr>
          <w:rFonts w:eastAsia="Times New Roman"/>
          <w:color w:val="000000" w:themeColor="text1"/>
        </w:rPr>
      </w:pPr>
    </w:p>
    <w:p w:rsidR="0060473E" w:rsidRDefault="0060473E" w:rsidP="00BE2E46">
      <w:pPr>
        <w:spacing w:after="240" w:line="270" w:lineRule="atLeast"/>
        <w:jc w:val="center"/>
        <w:divId w:val="1032027477"/>
        <w:rPr>
          <w:rFonts w:eastAsia="Times New Roman"/>
          <w:color w:val="000000" w:themeColor="text1"/>
        </w:rPr>
      </w:pPr>
    </w:p>
    <w:p w:rsidR="0060473E" w:rsidRDefault="0060473E" w:rsidP="00BE2E46">
      <w:pPr>
        <w:spacing w:after="240" w:line="270" w:lineRule="atLeast"/>
        <w:jc w:val="center"/>
        <w:divId w:val="1032027477"/>
        <w:rPr>
          <w:rFonts w:eastAsia="Times New Roman"/>
          <w:color w:val="000000" w:themeColor="text1"/>
        </w:rPr>
      </w:pPr>
    </w:p>
    <w:p w:rsidR="0060473E" w:rsidRPr="002C243E" w:rsidRDefault="0060473E" w:rsidP="00BE2E46">
      <w:pPr>
        <w:spacing w:after="240" w:line="270" w:lineRule="atLeast"/>
        <w:jc w:val="center"/>
        <w:divId w:val="1032027477"/>
        <w:rPr>
          <w:rFonts w:eastAsia="Times New Roman"/>
          <w:color w:val="000000" w:themeColor="text1"/>
        </w:rPr>
      </w:pPr>
    </w:p>
    <w:p w:rsidR="00A93A25" w:rsidRPr="002C243E" w:rsidRDefault="000F3B17" w:rsidP="00BE2E46">
      <w:pPr>
        <w:spacing w:after="240" w:line="270" w:lineRule="atLeast"/>
        <w:jc w:val="center"/>
        <w:rPr>
          <w:rFonts w:eastAsia="Times New Roman"/>
          <w:color w:val="000000" w:themeColor="text1"/>
        </w:rPr>
      </w:pPr>
      <w:r w:rsidRPr="002C243E">
        <w:rPr>
          <w:rFonts w:eastAsia="Times New Roman"/>
          <w:b/>
          <w:bCs/>
          <w:color w:val="000000" w:themeColor="text1"/>
        </w:rPr>
        <w:t>Przepisy końcowe</w:t>
      </w:r>
    </w:p>
    <w:p w:rsidR="0074388E" w:rsidRPr="002C243E" w:rsidRDefault="000F3B17" w:rsidP="00BE2E46">
      <w:pPr>
        <w:spacing w:after="240" w:line="270" w:lineRule="atLeast"/>
        <w:jc w:val="center"/>
        <w:divId w:val="1127241538"/>
        <w:rPr>
          <w:rFonts w:eastAsia="Times New Roman"/>
          <w:color w:val="000000" w:themeColor="text1"/>
        </w:rPr>
      </w:pPr>
      <w:r w:rsidRPr="002C243E">
        <w:rPr>
          <w:rFonts w:eastAsia="Times New Roman"/>
          <w:color w:val="000000" w:themeColor="text1"/>
        </w:rPr>
        <w:t>§ 16.</w:t>
      </w:r>
    </w:p>
    <w:p w:rsidR="00A93A25" w:rsidRPr="002C243E" w:rsidRDefault="000F3B17" w:rsidP="0074388E">
      <w:pPr>
        <w:spacing w:after="240" w:line="270" w:lineRule="atLeast"/>
        <w:divId w:val="1127241538"/>
        <w:rPr>
          <w:rFonts w:eastAsia="Times New Roman"/>
          <w:color w:val="000000" w:themeColor="text1"/>
        </w:rPr>
      </w:pPr>
      <w:r w:rsidRPr="002C243E">
        <w:rPr>
          <w:rFonts w:eastAsia="Times New Roman"/>
          <w:color w:val="000000" w:themeColor="text1"/>
        </w:rPr>
        <w:br/>
        <w:t>1. Polityka wchodzi w życie z dniem jej ogłoszenia.</w:t>
      </w:r>
      <w:r w:rsidRPr="002C243E">
        <w:rPr>
          <w:rFonts w:eastAsia="Times New Roman"/>
          <w:color w:val="000000" w:themeColor="text1"/>
        </w:rPr>
        <w:br/>
        <w:t>2. Ogłoszenie następuje w sposób dostępny dla personelu placówki, w szczególności poprzez wywieszenie w miejscu ogłoszeń dla personelu lub poprzez przesłanie jej tekstu drogą elektroniczną.</w:t>
      </w:r>
      <w:r w:rsidRPr="002C243E">
        <w:rPr>
          <w:rFonts w:eastAsia="Times New Roman"/>
          <w:color w:val="000000" w:themeColor="text1"/>
        </w:rPr>
        <w:br/>
      </w:r>
      <w:r w:rsidRPr="002C243E">
        <w:rPr>
          <w:rFonts w:eastAsia="Times New Roman"/>
          <w:color w:val="000000" w:themeColor="text1"/>
        </w:rPr>
        <w:br/>
      </w:r>
    </w:p>
    <w:p w:rsidR="00A93A25" w:rsidRPr="002C243E" w:rsidRDefault="000F3B17" w:rsidP="00BE2E46">
      <w:pPr>
        <w:jc w:val="center"/>
        <w:divId w:val="1127241538"/>
        <w:rPr>
          <w:rFonts w:eastAsia="Times New Roman"/>
          <w:color w:val="000000" w:themeColor="text1"/>
        </w:rPr>
      </w:pPr>
      <w:r w:rsidRPr="002C243E">
        <w:rPr>
          <w:rFonts w:eastAsia="Times New Roman"/>
          <w:color w:val="000000" w:themeColor="text1"/>
        </w:rPr>
        <w:br w:type="page"/>
      </w:r>
    </w:p>
    <w:p w:rsidR="00A93A25" w:rsidRPr="0090331F" w:rsidRDefault="000F3B17" w:rsidP="00253542">
      <w:pPr>
        <w:spacing w:after="240" w:line="276" w:lineRule="auto"/>
        <w:jc w:val="right"/>
        <w:divId w:val="1127241538"/>
        <w:rPr>
          <w:rFonts w:eastAsia="Times New Roman"/>
          <w:i/>
          <w:color w:val="000000" w:themeColor="text1"/>
        </w:rPr>
      </w:pPr>
      <w:r w:rsidRPr="0090331F">
        <w:rPr>
          <w:rFonts w:eastAsia="Times New Roman"/>
          <w:i/>
          <w:color w:val="000000" w:themeColor="text1"/>
        </w:rPr>
        <w:lastRenderedPageBreak/>
        <w:t xml:space="preserve">Załącznik </w:t>
      </w:r>
      <w:r w:rsidR="0090331F" w:rsidRPr="0090331F">
        <w:rPr>
          <w:rFonts w:eastAsia="Times New Roman"/>
          <w:i/>
          <w:color w:val="000000" w:themeColor="text1"/>
        </w:rPr>
        <w:t xml:space="preserve">nr </w:t>
      </w:r>
      <w:r w:rsidRPr="0090331F">
        <w:rPr>
          <w:rFonts w:eastAsia="Times New Roman"/>
          <w:i/>
          <w:color w:val="000000" w:themeColor="text1"/>
        </w:rPr>
        <w:t>1</w:t>
      </w:r>
    </w:p>
    <w:p w:rsidR="0074388E" w:rsidRPr="00253542" w:rsidRDefault="000F3B17" w:rsidP="00253542">
      <w:pPr>
        <w:spacing w:after="240" w:line="276" w:lineRule="auto"/>
        <w:rPr>
          <w:rFonts w:eastAsia="Times New Roman"/>
          <w:b/>
          <w:bCs/>
          <w:color w:val="000000" w:themeColor="text1"/>
        </w:rPr>
      </w:pPr>
      <w:r w:rsidRPr="002C243E">
        <w:rPr>
          <w:rFonts w:eastAsia="Times New Roman"/>
          <w:b/>
          <w:bCs/>
          <w:color w:val="000000" w:themeColor="text1"/>
        </w:rPr>
        <w:t>Zasady bezpiecznej rekrutacji personelu</w:t>
      </w:r>
    </w:p>
    <w:p w:rsidR="00A93A25" w:rsidRPr="002C243E" w:rsidRDefault="000F3B17" w:rsidP="0090331F">
      <w:pPr>
        <w:spacing w:after="240" w:line="276" w:lineRule="auto"/>
        <w:divId w:val="619384076"/>
        <w:rPr>
          <w:rFonts w:eastAsia="Times New Roman"/>
          <w:color w:val="000000" w:themeColor="text1"/>
        </w:rPr>
      </w:pPr>
      <w:r w:rsidRPr="002C243E">
        <w:rPr>
          <w:rFonts w:eastAsia="Times New Roman"/>
          <w:color w:val="000000" w:themeColor="text1"/>
        </w:rPr>
        <w:t xml:space="preserve">1. Poznaj dane kandydata/kandydatki, które pozwolą Ci jak najlepiej poznać jego/jej kwalifikacje, w tym stosunek do wartości podzielanych przez placówkę, takich jak ochrona praw dzieci i szacunek do ich godności. </w:t>
      </w:r>
      <w:r w:rsidRPr="002C243E">
        <w:rPr>
          <w:rFonts w:eastAsia="Times New Roman"/>
          <w:color w:val="000000" w:themeColor="text1"/>
        </w:rPr>
        <w:br/>
        <w:t xml:space="preserve">Placówka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placówka może żądać danych (w tym dokumentów) dotyczących: </w:t>
      </w:r>
      <w:r w:rsidRPr="002C243E">
        <w:rPr>
          <w:rFonts w:eastAsia="Times New Roman"/>
          <w:color w:val="000000" w:themeColor="text1"/>
        </w:rPr>
        <w:br/>
        <w:t xml:space="preserve">a. wykształcenia, </w:t>
      </w:r>
      <w:r w:rsidRPr="002C243E">
        <w:rPr>
          <w:rFonts w:eastAsia="Times New Roman"/>
          <w:color w:val="000000" w:themeColor="text1"/>
        </w:rPr>
        <w:br/>
        <w:t xml:space="preserve">b. kwalifikacji zawodowych, </w:t>
      </w:r>
      <w:r w:rsidRPr="002C243E">
        <w:rPr>
          <w:rFonts w:eastAsia="Times New Roman"/>
          <w:color w:val="000000" w:themeColor="text1"/>
        </w:rPr>
        <w:br/>
        <w:t xml:space="preserve">c. przebiegu dotychczasowego zatrudnienia kandydata/kandydatki. </w:t>
      </w:r>
      <w:r w:rsidRPr="002C243E">
        <w:rPr>
          <w:rFonts w:eastAsia="Times New Roman"/>
          <w:color w:val="000000" w:themeColor="text1"/>
        </w:rPr>
        <w:br/>
        <w:t xml:space="preserve">W każdym przypadku placówka musi posiadać dane pozwalające zidentyfikować osobę przez nią zatrudnioną, niezależnie od podstawy zatrudnienia. Placówka powinna zatem znać: </w:t>
      </w:r>
      <w:r w:rsidRPr="002C243E">
        <w:rPr>
          <w:rFonts w:eastAsia="Times New Roman"/>
          <w:color w:val="000000" w:themeColor="text1"/>
        </w:rPr>
        <w:br/>
        <w:t xml:space="preserve">a. imię (imiona) i nazwisko, </w:t>
      </w:r>
      <w:r w:rsidRPr="002C243E">
        <w:rPr>
          <w:rFonts w:eastAsia="Times New Roman"/>
          <w:color w:val="000000" w:themeColor="text1"/>
        </w:rPr>
        <w:br/>
        <w:t xml:space="preserve">b. datę urodzenia, </w:t>
      </w:r>
      <w:r w:rsidRPr="002C243E">
        <w:rPr>
          <w:rFonts w:eastAsia="Times New Roman"/>
          <w:color w:val="000000" w:themeColor="text1"/>
        </w:rPr>
        <w:br/>
        <w:t>c. dane</w:t>
      </w:r>
      <w:r w:rsidR="00253542">
        <w:rPr>
          <w:rFonts w:eastAsia="Times New Roman"/>
          <w:color w:val="000000" w:themeColor="text1"/>
        </w:rPr>
        <w:t xml:space="preserve"> kontaktowe osoby zatrudnianej.</w:t>
      </w:r>
      <w:r w:rsidRPr="002C243E">
        <w:rPr>
          <w:rFonts w:eastAsia="Times New Roman"/>
          <w:color w:val="000000" w:themeColor="text1"/>
        </w:rPr>
        <w:br/>
        <w:t xml:space="preserve">2. Poproś kandydata/kandydatkę o referencje z poprzednich miejsc zatrudnienia. </w:t>
      </w:r>
      <w:r w:rsidRPr="002C243E">
        <w:rPr>
          <w:rFonts w:eastAsia="Times New Roman"/>
          <w:color w:val="000000" w:themeColor="text1"/>
        </w:rPr>
        <w:br/>
        <w:t>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w:t>
      </w:r>
      <w:r w:rsidR="00253542">
        <w:rPr>
          <w:rFonts w:eastAsia="Times New Roman"/>
          <w:color w:val="000000" w:themeColor="text1"/>
        </w:rPr>
        <w:t xml:space="preserve"> osobowych oraz Kodeksu pracy. </w:t>
      </w:r>
      <w:r w:rsidRPr="002C243E">
        <w:rPr>
          <w:rFonts w:eastAsia="Times New Roman"/>
          <w:color w:val="000000" w:themeColor="text1"/>
        </w:rPr>
        <w:br/>
        <w:t xml:space="preserve">3. Pobierz dane osobowe kandydata/kandydatki, w tym dane potrzebne do sprawdzenia jego/jej danych w Rejestrze Sprawców Przestępstw na Tle Seksualnym. </w:t>
      </w:r>
      <w:r w:rsidRPr="002C243E">
        <w:rPr>
          <w:rFonts w:eastAsia="Times New Roman"/>
          <w:color w:val="000000" w:themeColor="text1"/>
        </w:rPr>
        <w:br/>
        <w:t xml:space="preserve">Przed dopuszczeniem osoby zatrudnianej do wykonywania obowiązków związanych z opieką nad małoletnimi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 </w:t>
      </w:r>
      <w:r w:rsidRPr="002C243E">
        <w:rPr>
          <w:rFonts w:eastAsia="Times New Roman"/>
          <w:color w:val="000000" w:themeColor="text1"/>
        </w:rPr>
        <w:br/>
        <w:t xml:space="preserve">Aby sprawdzić osobę w Rejestrze organizacja potrzebuje następujących danych kandydata/kandydatki: </w:t>
      </w:r>
      <w:r w:rsidRPr="002C243E">
        <w:rPr>
          <w:rFonts w:eastAsia="Times New Roman"/>
          <w:color w:val="000000" w:themeColor="text1"/>
        </w:rPr>
        <w:br/>
        <w:t xml:space="preserve">a. imię i nazwisko, </w:t>
      </w:r>
      <w:r w:rsidRPr="002C243E">
        <w:rPr>
          <w:rFonts w:eastAsia="Times New Roman"/>
          <w:color w:val="000000" w:themeColor="text1"/>
        </w:rPr>
        <w:br/>
        <w:t xml:space="preserve">b. data urodzenia, </w:t>
      </w:r>
      <w:r w:rsidRPr="002C243E">
        <w:rPr>
          <w:rFonts w:eastAsia="Times New Roman"/>
          <w:color w:val="000000" w:themeColor="text1"/>
        </w:rPr>
        <w:br/>
        <w:t xml:space="preserve">c. pesel, </w:t>
      </w:r>
      <w:r w:rsidRPr="002C243E">
        <w:rPr>
          <w:rFonts w:eastAsia="Times New Roman"/>
          <w:color w:val="000000" w:themeColor="text1"/>
        </w:rPr>
        <w:br/>
        <w:t xml:space="preserve">d. nazwisko rodowe, </w:t>
      </w:r>
      <w:r w:rsidRPr="002C243E">
        <w:rPr>
          <w:rFonts w:eastAsia="Times New Roman"/>
          <w:color w:val="000000" w:themeColor="text1"/>
        </w:rPr>
        <w:br/>
      </w:r>
      <w:r w:rsidRPr="002C243E">
        <w:rPr>
          <w:rFonts w:eastAsia="Times New Roman"/>
          <w:color w:val="000000" w:themeColor="text1"/>
        </w:rPr>
        <w:lastRenderedPageBreak/>
        <w:t xml:space="preserve">e. imię ojca, </w:t>
      </w:r>
      <w:r w:rsidRPr="002C243E">
        <w:rPr>
          <w:rFonts w:eastAsia="Times New Roman"/>
          <w:color w:val="000000" w:themeColor="text1"/>
        </w:rPr>
        <w:br/>
        <w:t>f. imię matki.</w:t>
      </w:r>
      <w:r w:rsidRPr="002C243E">
        <w:rPr>
          <w:rFonts w:eastAsia="Times New Roman"/>
          <w:color w:val="000000" w:themeColor="text1"/>
        </w:rPr>
        <w:br/>
        <w:t xml:space="preserve">Wydruk z Rejestru należy przechowywać w aktach osobowych pracownika lub analogicznej dokumentacji dotyczącej wolontariusza/osoby zatrudnionej w </w:t>
      </w:r>
      <w:r w:rsidR="00253542">
        <w:rPr>
          <w:rFonts w:eastAsia="Times New Roman"/>
          <w:color w:val="000000" w:themeColor="text1"/>
        </w:rPr>
        <w:t xml:space="preserve">oparciu o umowę cywilnoprawną. </w:t>
      </w:r>
      <w:r w:rsidRPr="002C243E">
        <w:rPr>
          <w:rFonts w:eastAsia="Times New Roman"/>
          <w:color w:val="000000" w:themeColor="text1"/>
        </w:rPr>
        <w:br/>
        <w:t>4. 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w:t>
      </w:r>
      <w:r w:rsidR="00253542">
        <w:rPr>
          <w:rFonts w:eastAsia="Times New Roman"/>
          <w:color w:val="000000" w:themeColor="text1"/>
        </w:rPr>
        <w:t xml:space="preserve">one w przepisach prawa obcego. </w:t>
      </w:r>
      <w:r w:rsidRPr="002C243E">
        <w:rPr>
          <w:rFonts w:eastAsia="Times New Roman"/>
          <w:color w:val="000000" w:themeColor="text1"/>
        </w:rPr>
        <w:br/>
        <w:t xml:space="preserve">5. Jeżeli osoba posiada obywatelstwo inne niż polskie wówczas powinna przedłożyć Ci również informację z rejestru karnego państwa obywatelstwa uzyskiwaną do celów działalności zawodowej lub </w:t>
      </w:r>
      <w:proofErr w:type="spellStart"/>
      <w:r w:rsidRPr="002C243E">
        <w:rPr>
          <w:rFonts w:eastAsia="Times New Roman"/>
          <w:color w:val="000000" w:themeColor="text1"/>
        </w:rPr>
        <w:t>wolontariackiej</w:t>
      </w:r>
      <w:proofErr w:type="spellEnd"/>
      <w:r w:rsidRPr="002C243E">
        <w:rPr>
          <w:rFonts w:eastAsia="Times New Roman"/>
          <w:color w:val="000000" w:themeColor="text1"/>
        </w:rPr>
        <w:t xml:space="preserve"> związanej z kontaktami z dziećmi, bądź informację z rejestru karnego, jeżeli prawo tego państwa nie przewiduje wyda</w:t>
      </w:r>
      <w:r w:rsidR="00253542">
        <w:rPr>
          <w:rFonts w:eastAsia="Times New Roman"/>
          <w:color w:val="000000" w:themeColor="text1"/>
        </w:rPr>
        <w:t xml:space="preserve">wania informacji dla w/w celów </w:t>
      </w:r>
      <w:r w:rsidRPr="002C243E">
        <w:rPr>
          <w:rFonts w:eastAsia="Times New Roman"/>
          <w:color w:val="000000" w:themeColor="text1"/>
        </w:rPr>
        <w:br/>
        <w:t>6. Pobierz od kandydata/kandydatki oświadczenie o państwie/ach zamieszkiwania w ciągu ostatnich 20 lat, innych niż Rzeczypospolita Polska i państwo obywatelstwa, złożone pod ryg</w:t>
      </w:r>
      <w:r w:rsidR="00253542">
        <w:rPr>
          <w:rFonts w:eastAsia="Times New Roman"/>
          <w:color w:val="000000" w:themeColor="text1"/>
        </w:rPr>
        <w:t xml:space="preserve">orem odpowiedzialności karnej. </w:t>
      </w:r>
      <w:r w:rsidRPr="002C243E">
        <w:rPr>
          <w:rFonts w:eastAsia="Times New Roman"/>
          <w:color w:val="000000" w:themeColor="text1"/>
        </w:rPr>
        <w:br/>
        <w:t>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w:t>
      </w:r>
      <w:r w:rsidR="00253542">
        <w:rPr>
          <w:rFonts w:eastAsia="Times New Roman"/>
          <w:color w:val="000000" w:themeColor="text1"/>
        </w:rPr>
        <w:t xml:space="preserve">etnich, lub z opieką nad nimi. </w:t>
      </w:r>
      <w:r w:rsidRPr="002C243E">
        <w:rPr>
          <w:rFonts w:eastAsia="Times New Roman"/>
          <w:color w:val="000000" w:themeColor="text1"/>
        </w:rPr>
        <w:br/>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w:t>
      </w:r>
      <w:r w:rsidR="00253542">
        <w:rPr>
          <w:rFonts w:eastAsia="Times New Roman"/>
          <w:color w:val="000000" w:themeColor="text1"/>
        </w:rPr>
        <w:t xml:space="preserve">ie fałszywego oświadczenia. </w:t>
      </w:r>
      <w:r w:rsidRPr="002C243E">
        <w:rPr>
          <w:rFonts w:eastAsia="Times New Roman"/>
          <w:color w:val="000000" w:themeColor="text1"/>
        </w:rPr>
        <w:br/>
        <w:t>9. 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w:t>
      </w:r>
      <w:r w:rsidR="00253542">
        <w:rPr>
          <w:rFonts w:eastAsia="Times New Roman"/>
          <w:color w:val="000000" w:themeColor="text1"/>
        </w:rPr>
        <w:t xml:space="preserve"> wychowawcę wypoczynku dzieci. </w:t>
      </w:r>
      <w:r w:rsidRPr="002C243E">
        <w:rPr>
          <w:rFonts w:eastAsia="Times New Roman"/>
          <w:color w:val="000000" w:themeColor="text1"/>
        </w:rPr>
        <w:br/>
        <w:t>10. 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w:t>
      </w:r>
    </w:p>
    <w:p w:rsidR="00A93A25" w:rsidRPr="0090331F" w:rsidRDefault="0090331F" w:rsidP="00253542">
      <w:pPr>
        <w:spacing w:after="240" w:line="276" w:lineRule="auto"/>
        <w:jc w:val="right"/>
        <w:divId w:val="619384076"/>
        <w:rPr>
          <w:rFonts w:eastAsia="Times New Roman"/>
          <w:i/>
          <w:color w:val="000000" w:themeColor="text1"/>
        </w:rPr>
      </w:pPr>
      <w:r w:rsidRPr="0090331F">
        <w:rPr>
          <w:rFonts w:eastAsia="Times New Roman"/>
          <w:i/>
          <w:color w:val="000000" w:themeColor="text1"/>
        </w:rPr>
        <w:lastRenderedPageBreak/>
        <w:t xml:space="preserve">Załącznik nr </w:t>
      </w:r>
      <w:r w:rsidR="000F3B17" w:rsidRPr="0090331F">
        <w:rPr>
          <w:rFonts w:eastAsia="Times New Roman"/>
          <w:i/>
          <w:color w:val="000000" w:themeColor="text1"/>
        </w:rPr>
        <w:t>2</w:t>
      </w:r>
    </w:p>
    <w:p w:rsidR="00A93A25" w:rsidRPr="002C243E" w:rsidRDefault="000F3B17" w:rsidP="00253542">
      <w:pPr>
        <w:spacing w:after="240" w:line="276" w:lineRule="auto"/>
        <w:rPr>
          <w:rFonts w:eastAsia="Times New Roman"/>
          <w:color w:val="000000" w:themeColor="text1"/>
        </w:rPr>
      </w:pPr>
      <w:r w:rsidRPr="002C243E">
        <w:rPr>
          <w:rFonts w:eastAsia="Times New Roman"/>
          <w:b/>
          <w:bCs/>
          <w:color w:val="000000" w:themeColor="text1"/>
        </w:rPr>
        <w:t>Zasady bezpiecznych relacji personelu z dziećmi</w:t>
      </w:r>
    </w:p>
    <w:p w:rsidR="00A93A25" w:rsidRPr="002C243E" w:rsidRDefault="000F3B17" w:rsidP="0090331F">
      <w:pPr>
        <w:spacing w:after="240" w:line="276" w:lineRule="auto"/>
        <w:divId w:val="495607711"/>
        <w:rPr>
          <w:rFonts w:eastAsia="Times New Roman"/>
          <w:color w:val="000000" w:themeColor="text1"/>
        </w:rPr>
      </w:pPr>
      <w:r w:rsidRPr="002C243E">
        <w:rPr>
          <w:rFonts w:eastAsia="Times New Roman"/>
          <w:color w:val="000000" w:themeColor="text1"/>
        </w:rPr>
        <w:t xml:space="preserve">Zasady bezpiecznych relacji personelu Szkoły Podstawowej w Maszkowicach z dziećmi </w:t>
      </w:r>
      <w:r w:rsidRPr="002C243E">
        <w:rPr>
          <w:rFonts w:eastAsia="Times New Roman"/>
          <w:color w:val="000000" w:themeColor="text1"/>
        </w:rPr>
        <w:br/>
      </w:r>
      <w:r w:rsidRPr="002C243E">
        <w:rPr>
          <w:rFonts w:eastAsia="Times New Roman"/>
          <w:color w:val="000000" w:themeColor="text1"/>
        </w:rPr>
        <w:b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r w:rsidRPr="002C243E">
        <w:rPr>
          <w:rFonts w:eastAsia="Times New Roman"/>
          <w:color w:val="000000" w:themeColor="text1"/>
        </w:rPr>
        <w:br/>
      </w:r>
      <w:r w:rsidRPr="002C243E">
        <w:rPr>
          <w:rFonts w:eastAsia="Times New Roman"/>
          <w:color w:val="000000" w:themeColor="text1"/>
        </w:rPr>
        <w:br/>
      </w:r>
      <w:r w:rsidRPr="002C243E">
        <w:rPr>
          <w:rFonts w:eastAsia="Times New Roman"/>
          <w:b/>
          <w:bCs/>
          <w:color w:val="000000" w:themeColor="text1"/>
        </w:rPr>
        <w:t>Relacje personelu z dziećmi</w:t>
      </w:r>
      <w:r w:rsidRPr="002C243E">
        <w:rPr>
          <w:rFonts w:eastAsia="Times New Roman"/>
          <w:color w:val="000000" w:themeColor="text1"/>
        </w:rPr>
        <w:b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r w:rsidRPr="002C243E">
        <w:rPr>
          <w:rFonts w:eastAsia="Times New Roman"/>
          <w:color w:val="000000" w:themeColor="text1"/>
        </w:rPr>
        <w:br/>
      </w:r>
      <w:r w:rsidRPr="002C243E">
        <w:rPr>
          <w:rFonts w:eastAsia="Times New Roman"/>
          <w:color w:val="000000" w:themeColor="text1"/>
        </w:rPr>
        <w:br/>
      </w:r>
      <w:r w:rsidRPr="002C243E">
        <w:rPr>
          <w:rFonts w:eastAsia="Times New Roman"/>
          <w:b/>
          <w:bCs/>
          <w:color w:val="000000" w:themeColor="text1"/>
        </w:rPr>
        <w:t>Komunikacja z dziećmi</w:t>
      </w:r>
      <w:r w:rsidRPr="002C243E">
        <w:rPr>
          <w:rFonts w:eastAsia="Times New Roman"/>
          <w:color w:val="000000" w:themeColor="text1"/>
        </w:rPr>
        <w:br/>
        <w:t xml:space="preserve">1. W komunikacji z dziećmi zachowuj cierpliwość i szacunek. </w:t>
      </w:r>
      <w:r w:rsidRPr="002C243E">
        <w:rPr>
          <w:rFonts w:eastAsia="Times New Roman"/>
          <w:color w:val="000000" w:themeColor="text1"/>
        </w:rPr>
        <w:br/>
        <w:t xml:space="preserve">2. Słuchaj uważnie dzieci i udzielaj im odpowiedzi adekwatnych do ich wieku i danej sytuacji. </w:t>
      </w:r>
      <w:r w:rsidRPr="002C243E">
        <w:rPr>
          <w:rFonts w:eastAsia="Times New Roman"/>
          <w:color w:val="000000" w:themeColor="text1"/>
        </w:rPr>
        <w:br/>
        <w:t xml:space="preserve">3. Nie wolno Ci zawstydzać, upokarzać, lekceważyć i obrażać dziecka. Nie wolno Ci krzyczeć na dziecko w sytuacji innej niż wynikająca z bezpieczeństwa dziecka lub innych dzieci. </w:t>
      </w:r>
      <w:r w:rsidRPr="002C243E">
        <w:rPr>
          <w:rFonts w:eastAsia="Times New Roman"/>
          <w:color w:val="000000" w:themeColor="text1"/>
        </w:rPr>
        <w:br/>
        <w:t>4. Nie wolno Ci ujawniać informacji wrażliwych dotyczących dziecka wobec osób nieuprawnionych, w tym wobec innych dzieci. Obejmuje to wizerunek dziecka, informacje o jego/jej sytuacji rodzinnej, ekonomicznej, medycznej, opiekuńczej i prawnej.</w:t>
      </w:r>
      <w:r w:rsidRPr="002C243E">
        <w:rPr>
          <w:rFonts w:eastAsia="Times New Roman"/>
          <w:color w:val="000000" w:themeColor="text1"/>
        </w:rPr>
        <w:br/>
        <w:t xml:space="preserve">5. Podejmując decyzje dotyczące dziecka, poinformuj je o tym i staraj się brać pod uwagę jego oczekiwania. </w:t>
      </w:r>
      <w:r w:rsidRPr="002C243E">
        <w:rPr>
          <w:rFonts w:eastAsia="Times New Roman"/>
          <w:color w:val="000000" w:themeColor="text1"/>
        </w:rPr>
        <w:br/>
        <w:t xml:space="preserve">6. Szanuj prawo dziecka do prywatności. Jeśli konieczne jest odstąpienie od zasady poufności, aby chronić dziecko, wyjaśnij mu to najszybciej jak to możliwe. </w:t>
      </w:r>
      <w:r w:rsidRPr="002C243E">
        <w:rPr>
          <w:rFonts w:eastAsia="Times New Roman"/>
          <w:color w:val="000000" w:themeColor="text1"/>
        </w:rPr>
        <w:br/>
        <w:t xml:space="preserve">7.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r w:rsidRPr="002C243E">
        <w:rPr>
          <w:rFonts w:eastAsia="Times New Roman"/>
          <w:color w:val="000000" w:themeColor="text1"/>
        </w:rPr>
        <w:br/>
        <w:t>8.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r w:rsidRPr="002C243E">
        <w:rPr>
          <w:rFonts w:eastAsia="Times New Roman"/>
          <w:color w:val="000000" w:themeColor="text1"/>
        </w:rPr>
        <w:br/>
      </w:r>
      <w:r w:rsidRPr="002C243E">
        <w:rPr>
          <w:rFonts w:eastAsia="Times New Roman"/>
          <w:color w:val="000000" w:themeColor="text1"/>
        </w:rPr>
        <w:br/>
      </w:r>
      <w:r w:rsidRPr="002C243E">
        <w:rPr>
          <w:rFonts w:eastAsia="Times New Roman"/>
          <w:b/>
          <w:bCs/>
          <w:color w:val="000000" w:themeColor="text1"/>
        </w:rPr>
        <w:t>Działania z dziećmi</w:t>
      </w:r>
      <w:r w:rsidRPr="002C243E">
        <w:rPr>
          <w:rFonts w:eastAsia="Times New Roman"/>
          <w:color w:val="000000" w:themeColor="text1"/>
        </w:rPr>
        <w:br/>
        <w:t xml:space="preserve">1. Doceniaj i szanuj wkład dzieci w podejmowane działania, aktywnie je angażuj i traktuj równo bez względu na ich płeć, orientację seksualną, sprawność/niepełnosprawność, status społeczny, etniczny, </w:t>
      </w:r>
      <w:r w:rsidRPr="002C243E">
        <w:rPr>
          <w:rFonts w:eastAsia="Times New Roman"/>
          <w:color w:val="000000" w:themeColor="text1"/>
        </w:rPr>
        <w:lastRenderedPageBreak/>
        <w:t xml:space="preserve">kulturowy, religijny i światopogląd. </w:t>
      </w:r>
      <w:r w:rsidRPr="002C243E">
        <w:rPr>
          <w:rFonts w:eastAsia="Times New Roman"/>
          <w:color w:val="000000" w:themeColor="text1"/>
        </w:rPr>
        <w:br/>
        <w:t xml:space="preserve">2. Unikaj faworyzowania dzieci. </w:t>
      </w:r>
      <w:r w:rsidRPr="002C243E">
        <w:rPr>
          <w:rFonts w:eastAsia="Times New Roman"/>
          <w:color w:val="000000" w:themeColor="text1"/>
        </w:rPr>
        <w:br/>
        <w:t xml:space="preserve">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r w:rsidRPr="002C243E">
        <w:rPr>
          <w:rFonts w:eastAsia="Times New Roman"/>
          <w:color w:val="000000" w:themeColor="text1"/>
        </w:rPr>
        <w:br/>
        <w:t xml:space="preserve">4. 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r w:rsidRPr="002C243E">
        <w:rPr>
          <w:rFonts w:eastAsia="Times New Roman"/>
          <w:color w:val="000000" w:themeColor="text1"/>
        </w:rPr>
        <w:br/>
        <w:t xml:space="preserve">5. Nie wolno Ci proponować dzieciom alkoholu, wyrobów tytoniowych ani nielegalnych substancji, jak również używać ich w obecności dzieci. </w:t>
      </w:r>
      <w:r w:rsidRPr="002C243E">
        <w:rPr>
          <w:rFonts w:eastAsia="Times New Roman"/>
          <w:color w:val="000000" w:themeColor="text1"/>
        </w:rPr>
        <w:br/>
        <w:t xml:space="preserve">6. 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r w:rsidRPr="002C243E">
        <w:rPr>
          <w:rFonts w:eastAsia="Times New Roman"/>
          <w:color w:val="000000" w:themeColor="text1"/>
        </w:rPr>
        <w:br/>
        <w:t>7. Wszystkie ryzykowne sytuacje, które obejmują zauroczenie dzieckiem przez pracownika lub pracownikiem przez dziecko, muszą być raportowane dyrekcji. Jeśli jesteś ich świadkiem reaguj stanowczo, ale z wyczuciem, aby zachować godność osób zainteresowanych.</w:t>
      </w:r>
      <w:r w:rsidRPr="002C243E">
        <w:rPr>
          <w:rFonts w:eastAsia="Times New Roman"/>
          <w:color w:val="000000" w:themeColor="text1"/>
        </w:rPr>
        <w:br/>
      </w:r>
      <w:r w:rsidRPr="002C243E">
        <w:rPr>
          <w:rFonts w:eastAsia="Times New Roman"/>
          <w:color w:val="000000" w:themeColor="text1"/>
        </w:rPr>
        <w:br/>
      </w:r>
      <w:r w:rsidRPr="002C243E">
        <w:rPr>
          <w:rFonts w:eastAsia="Times New Roman"/>
          <w:b/>
          <w:bCs/>
          <w:color w:val="000000" w:themeColor="text1"/>
        </w:rPr>
        <w:t>Kontakt fizyczny z dziećmi</w:t>
      </w:r>
      <w:r w:rsidRPr="002C243E">
        <w:rPr>
          <w:rFonts w:eastAsia="Times New Roman"/>
          <w:color w:val="000000" w:themeColor="text1"/>
        </w:rPr>
        <w:b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r w:rsidRPr="002C243E">
        <w:rPr>
          <w:rFonts w:eastAsia="Times New Roman"/>
          <w:color w:val="000000" w:themeColor="text1"/>
        </w:rPr>
        <w:br/>
      </w:r>
      <w:r w:rsidRPr="002C243E">
        <w:rPr>
          <w:rFonts w:eastAsia="Times New Roman"/>
          <w:color w:val="000000" w:themeColor="text1"/>
        </w:rPr>
        <w:br/>
        <w:t xml:space="preserve">1. Nie wolno Ci bić, szturchać, popychać ani w jakikolwiek sposób naruszać integralności fizycznej dziecka. </w:t>
      </w:r>
      <w:r w:rsidRPr="002C243E">
        <w:rPr>
          <w:rFonts w:eastAsia="Times New Roman"/>
          <w:color w:val="000000" w:themeColor="text1"/>
        </w:rPr>
        <w:br/>
        <w:t xml:space="preserve">2. Nigdy nie dotykaj dziecka w sposób, który może być uznany za nieprzyzwoity lub niestosowny. </w:t>
      </w:r>
      <w:r w:rsidRPr="002C243E">
        <w:rPr>
          <w:rFonts w:eastAsia="Times New Roman"/>
          <w:color w:val="000000" w:themeColor="text1"/>
        </w:rPr>
        <w:br/>
        <w:t xml:space="preserve">3. Zawsze bądź przygotowany na wyjaśnienie swoich działań. </w:t>
      </w:r>
      <w:r w:rsidRPr="002C243E">
        <w:rPr>
          <w:rFonts w:eastAsia="Times New Roman"/>
          <w:color w:val="000000" w:themeColor="text1"/>
        </w:rPr>
        <w:br/>
        <w:t xml:space="preserve">4. Nie angażuj się w takie aktywności jak łaskotanie, udawane walki z dziećmi czy brutalne zabawy fizyczne. </w:t>
      </w:r>
      <w:r w:rsidRPr="002C243E">
        <w:rPr>
          <w:rFonts w:eastAsia="Times New Roman"/>
          <w:color w:val="000000" w:themeColor="text1"/>
        </w:rPr>
        <w:br/>
        <w:t xml:space="preserve">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r w:rsidRPr="002C243E">
        <w:rPr>
          <w:rFonts w:eastAsia="Times New Roman"/>
          <w:color w:val="000000" w:themeColor="text1"/>
        </w:rPr>
        <w:br/>
      </w:r>
      <w:r w:rsidRPr="002C243E">
        <w:rPr>
          <w:rFonts w:eastAsia="Times New Roman"/>
          <w:color w:val="000000" w:themeColor="text1"/>
        </w:rPr>
        <w:lastRenderedPageBreak/>
        <w:t xml:space="preserve">6. 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r w:rsidRPr="002C243E">
        <w:rPr>
          <w:rFonts w:eastAsia="Times New Roman"/>
          <w:color w:val="000000" w:themeColor="text1"/>
        </w:rPr>
        <w:br/>
        <w:t xml:space="preserve">7. 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w:t>
      </w:r>
      <w:r w:rsidRPr="002C243E">
        <w:rPr>
          <w:rFonts w:eastAsia="Times New Roman"/>
          <w:color w:val="000000" w:themeColor="text1"/>
        </w:rPr>
        <w:br/>
        <w:t>8. Podczas dłuższych niż jednodniowe wyjazdów i wycieczek niedopuszczalne jest spanie z dzieckiem w jednym łóżku lub w jednym pokoju.</w:t>
      </w:r>
      <w:r w:rsidRPr="002C243E">
        <w:rPr>
          <w:rFonts w:eastAsia="Times New Roman"/>
          <w:color w:val="000000" w:themeColor="text1"/>
        </w:rPr>
        <w:br/>
      </w:r>
      <w:r w:rsidRPr="002C243E">
        <w:rPr>
          <w:rFonts w:eastAsia="Times New Roman"/>
          <w:color w:val="000000" w:themeColor="text1"/>
        </w:rPr>
        <w:br/>
      </w:r>
      <w:r w:rsidRPr="002C243E">
        <w:rPr>
          <w:rFonts w:eastAsia="Times New Roman"/>
          <w:b/>
          <w:bCs/>
          <w:color w:val="000000" w:themeColor="text1"/>
        </w:rPr>
        <w:t>Kontakty poza godzinami pracy</w:t>
      </w:r>
      <w:r w:rsidR="00253542">
        <w:rPr>
          <w:rFonts w:eastAsia="Times New Roman"/>
          <w:color w:val="000000" w:themeColor="text1"/>
        </w:rPr>
        <w:br/>
      </w:r>
      <w:r w:rsidRPr="002C243E">
        <w:rPr>
          <w:rFonts w:eastAsia="Times New Roman"/>
          <w:color w:val="000000" w:themeColor="text1"/>
        </w:rPr>
        <w:br/>
        <w:t xml:space="preserve">Co do zasady kontakt z dziećmi powinien odbywać się wyłącznie w godzinach pracy i dotyczyć celów edukacyjnych lub wychowawczych. </w:t>
      </w:r>
      <w:r w:rsidRPr="002C243E">
        <w:rPr>
          <w:rFonts w:eastAsia="Times New Roman"/>
          <w:color w:val="000000" w:themeColor="text1"/>
        </w:rPr>
        <w:br/>
        <w:t xml:space="preserve">1. Nie wolno Ci zapraszać dzieci do swojego miejsca zamieszkania ani spotykać się z nimi poza godzinami pracy. Obejmuje to także kontakty z dziećmi poprzez prywatne kanały komunikacji (prywatny telefon, e-mail, komunikatory, profile w mediach społecznościowych). </w:t>
      </w:r>
      <w:r w:rsidRPr="002C243E">
        <w:rPr>
          <w:rFonts w:eastAsia="Times New Roman"/>
          <w:color w:val="000000" w:themeColor="text1"/>
        </w:rPr>
        <w:br/>
        <w:t>2. Jeśli zachodzi taka konieczność, właściwą formą komunikacji z dziećmi i ich rodzicami lub opiekunami poza godzinami pracy są kanały służbowe (e-mail, telefon służbowy).</w:t>
      </w:r>
      <w:r w:rsidRPr="002C243E">
        <w:rPr>
          <w:rFonts w:eastAsia="Times New Roman"/>
          <w:color w:val="000000" w:themeColor="text1"/>
        </w:rPr>
        <w:br/>
        <w:t xml:space="preserve">3. Jeśli zachodzi konieczność spotkania z dziećmi poza godzinami pracy, musisz poinformować o tym dyrekcję, a rodzice/opiekunowie prawni dzieci muszą wyrazić zgodę na taki kontakt. </w:t>
      </w:r>
      <w:r w:rsidRPr="002C243E">
        <w:rPr>
          <w:rFonts w:eastAsia="Times New Roman"/>
          <w:color w:val="000000" w:themeColor="text1"/>
        </w:rPr>
        <w:br/>
        <w:t>4. Utrzymywanie relacji towarzyskich lub rodzinnych (jeśli dzieci i rodzice/opiekunowie dzieci są osobami bliskimi wobec pracownika) wymaga zachowania poufności wszystkich informacji dotyczących innych dzieci, ich rodziców oraz opiekunów.</w:t>
      </w:r>
      <w:r w:rsidRPr="002C243E">
        <w:rPr>
          <w:rFonts w:eastAsia="Times New Roman"/>
          <w:color w:val="000000" w:themeColor="text1"/>
        </w:rPr>
        <w:br/>
      </w:r>
      <w:r w:rsidRPr="002C243E">
        <w:rPr>
          <w:rFonts w:eastAsia="Times New Roman"/>
          <w:color w:val="000000" w:themeColor="text1"/>
        </w:rPr>
        <w:br/>
      </w:r>
      <w:r w:rsidRPr="002C243E">
        <w:rPr>
          <w:rFonts w:eastAsia="Times New Roman"/>
          <w:b/>
          <w:bCs/>
          <w:color w:val="000000" w:themeColor="text1"/>
        </w:rPr>
        <w:t>Bezpieczeństwo online</w:t>
      </w:r>
      <w:r w:rsidRPr="002C243E">
        <w:rPr>
          <w:rFonts w:eastAsia="Times New Roman"/>
          <w:color w:val="000000" w:themeColor="text1"/>
        </w:rPr>
        <w:br/>
        <w:t xml:space="preserve">Bądź świadom cyfrowych zagrożeń i ryzyka wynikającego z rejestrowania Twojej prywatnej aktywności w sieci przez aplikacje i algorytmy, ale także Twoich własnych działań w </w:t>
      </w:r>
      <w:r w:rsidR="00902949" w:rsidRPr="002C243E">
        <w:rPr>
          <w:rFonts w:eastAsia="Times New Roman"/>
          <w:color w:val="000000" w:themeColor="text1"/>
        </w:rPr>
        <w:t>Internecie</w:t>
      </w:r>
      <w:r w:rsidRPr="002C243E">
        <w:rPr>
          <w:rFonts w:eastAsia="Times New Roman"/>
          <w:color w:val="000000" w:themeColor="text1"/>
        </w:rPr>
        <w:t xml:space="preserve">. Dotyczy to </w:t>
      </w:r>
      <w:proofErr w:type="spellStart"/>
      <w:r w:rsidRPr="002C243E">
        <w:rPr>
          <w:rFonts w:eastAsia="Times New Roman"/>
          <w:color w:val="000000" w:themeColor="text1"/>
        </w:rPr>
        <w:t>lajkowania</w:t>
      </w:r>
      <w:proofErr w:type="spellEnd"/>
      <w:r w:rsidRPr="002C243E">
        <w:rPr>
          <w:rFonts w:eastAsia="Times New Roman"/>
          <w:color w:val="000000" w:themeColor="text1"/>
        </w:rPr>
        <w:t xml:space="preserve"> określonych stron, korzystania z aplikacji randkowych, na których możesz spotkać uczniów/uczennice, obserwowania określonych osób/stron w mediach społecznościowych i ustawień prywatności kont, z których korzystasz. Jeśli Twój profil jest publicznie dostępny, dzieci i ich rodzice/opiekunowie będą mieć wgląd w Twoją cyfrową aktywność. </w:t>
      </w:r>
      <w:r w:rsidRPr="002C243E">
        <w:rPr>
          <w:rFonts w:eastAsia="Times New Roman"/>
          <w:color w:val="000000" w:themeColor="text1"/>
        </w:rPr>
        <w:br/>
        <w:t xml:space="preserve">1. Nie wolno Ci nawiązywać kontaktów z uczniami i uczennicami poprzez przyjmowanie bądź wysyłanie zaproszeń w mediach społecznościowych. </w:t>
      </w:r>
      <w:r w:rsidRPr="002C243E">
        <w:rPr>
          <w:rFonts w:eastAsia="Times New Roman"/>
          <w:color w:val="000000" w:themeColor="text1"/>
        </w:rPr>
        <w:br/>
        <w:t xml:space="preserve">2. W trakcie lekcji osobiste urządzenia elektroniczne powinny być wyłączone lub wyciszone, a funkcjonalność </w:t>
      </w:r>
      <w:proofErr w:type="spellStart"/>
      <w:r w:rsidRPr="002C243E">
        <w:rPr>
          <w:rFonts w:eastAsia="Times New Roman"/>
          <w:color w:val="000000" w:themeColor="text1"/>
        </w:rPr>
        <w:t>bluetooth</w:t>
      </w:r>
      <w:proofErr w:type="spellEnd"/>
      <w:r w:rsidRPr="002C243E">
        <w:rPr>
          <w:rFonts w:eastAsia="Times New Roman"/>
          <w:color w:val="000000" w:themeColor="text1"/>
        </w:rPr>
        <w:t xml:space="preserve"> wyłączona na terenie placówki.</w:t>
      </w:r>
      <w:r w:rsidRPr="002C243E">
        <w:rPr>
          <w:rFonts w:eastAsia="Times New Roman"/>
          <w:color w:val="000000" w:themeColor="text1"/>
        </w:rPr>
        <w:br/>
      </w:r>
      <w:r w:rsidRPr="002C243E">
        <w:rPr>
          <w:rFonts w:eastAsia="Times New Roman"/>
          <w:color w:val="000000" w:themeColor="text1"/>
        </w:rPr>
        <w:br/>
      </w:r>
    </w:p>
    <w:p w:rsidR="00A93A25" w:rsidRPr="002C243E" w:rsidRDefault="000F3B17" w:rsidP="00253542">
      <w:pPr>
        <w:spacing w:line="276" w:lineRule="auto"/>
        <w:divId w:val="495607711"/>
        <w:rPr>
          <w:rFonts w:eastAsia="Times New Roman"/>
          <w:color w:val="000000" w:themeColor="text1"/>
        </w:rPr>
      </w:pPr>
      <w:r w:rsidRPr="002C243E">
        <w:rPr>
          <w:rFonts w:eastAsia="Times New Roman"/>
          <w:color w:val="000000" w:themeColor="text1"/>
        </w:rPr>
        <w:br w:type="page"/>
      </w:r>
    </w:p>
    <w:p w:rsidR="00A93A25" w:rsidRPr="0090331F" w:rsidRDefault="0090331F" w:rsidP="00253542">
      <w:pPr>
        <w:spacing w:after="240" w:line="276" w:lineRule="auto"/>
        <w:jc w:val="right"/>
        <w:divId w:val="495607711"/>
        <w:rPr>
          <w:rFonts w:eastAsia="Times New Roman"/>
          <w:i/>
          <w:color w:val="000000" w:themeColor="text1"/>
        </w:rPr>
      </w:pPr>
      <w:r w:rsidRPr="0090331F">
        <w:rPr>
          <w:rFonts w:eastAsia="Times New Roman"/>
          <w:i/>
          <w:color w:val="000000" w:themeColor="text1"/>
        </w:rPr>
        <w:lastRenderedPageBreak/>
        <w:t xml:space="preserve">Załącznik nr </w:t>
      </w:r>
      <w:r w:rsidR="000F3B17" w:rsidRPr="0090331F">
        <w:rPr>
          <w:rFonts w:eastAsia="Times New Roman"/>
          <w:i/>
          <w:color w:val="000000" w:themeColor="text1"/>
        </w:rPr>
        <w:t>3</w:t>
      </w:r>
    </w:p>
    <w:p w:rsidR="00A93A25" w:rsidRPr="002C243E" w:rsidRDefault="000F3B17" w:rsidP="00253542">
      <w:pPr>
        <w:spacing w:after="240" w:line="276" w:lineRule="auto"/>
        <w:rPr>
          <w:rFonts w:eastAsia="Times New Roman"/>
          <w:color w:val="000000" w:themeColor="text1"/>
        </w:rPr>
      </w:pPr>
      <w:r w:rsidRPr="002C243E">
        <w:rPr>
          <w:rFonts w:eastAsia="Times New Roman"/>
          <w:b/>
          <w:bCs/>
          <w:color w:val="000000" w:themeColor="text1"/>
        </w:rPr>
        <w:t>Zasady ochrony wizerunku i danych osobowych dzieci</w:t>
      </w:r>
    </w:p>
    <w:p w:rsidR="00253542" w:rsidRDefault="000F3B17" w:rsidP="00253542">
      <w:pPr>
        <w:spacing w:after="240" w:line="276" w:lineRule="auto"/>
        <w:divId w:val="77213742"/>
        <w:rPr>
          <w:rFonts w:eastAsia="Times New Roman"/>
          <w:color w:val="000000" w:themeColor="text1"/>
        </w:rPr>
      </w:pPr>
      <w:r w:rsidRPr="002C243E">
        <w:rPr>
          <w:rFonts w:eastAsia="Times New Roman"/>
          <w:color w:val="000000" w:themeColor="text1"/>
        </w:rPr>
        <w:t xml:space="preserve">Zasady ochrony wizerunku i danych osobowych dzieci w Szkole Podstawowej w Maszkowicach </w:t>
      </w:r>
      <w:r w:rsidRPr="002C243E">
        <w:rPr>
          <w:rFonts w:eastAsia="Times New Roman"/>
          <w:color w:val="000000" w:themeColor="text1"/>
        </w:rPr>
        <w:br/>
      </w:r>
      <w:r w:rsidRPr="002C243E">
        <w:rPr>
          <w:rFonts w:eastAsia="Times New Roman"/>
          <w:color w:val="000000" w:themeColor="text1"/>
        </w:rPr>
        <w:br/>
        <w:t xml:space="preserve">Nasze wartości </w:t>
      </w:r>
      <w:r w:rsidRPr="002C243E">
        <w:rPr>
          <w:rFonts w:eastAsia="Times New Roman"/>
          <w:color w:val="000000" w:themeColor="text1"/>
        </w:rPr>
        <w:br/>
        <w:t xml:space="preserve">1. W naszych działaniach kierujemy się odpowiedzialnością i rozwagą wobec utrwalania, przetwarzania, używania i publikowania wizerunków dzieci. </w:t>
      </w:r>
      <w:r w:rsidRPr="002C243E">
        <w:rPr>
          <w:rFonts w:eastAsia="Times New Roman"/>
          <w:color w:val="000000" w:themeColor="text1"/>
        </w:rPr>
        <w:br/>
        <w:t>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w:t>
      </w:r>
      <w:r w:rsidRPr="002C243E">
        <w:rPr>
          <w:rFonts w:eastAsia="Times New Roman"/>
          <w:color w:val="000000" w:themeColor="text1"/>
        </w:rPr>
        <w:br/>
        <w:t xml:space="preserve">3. Dzieci mają prawo zdecydować, czy ich wizerunek zostanie zarejestrowany i w jaki sposób zostanie przez nas użyty. </w:t>
      </w:r>
      <w:r w:rsidRPr="002C243E">
        <w:rPr>
          <w:rFonts w:eastAsia="Times New Roman"/>
          <w:color w:val="000000" w:themeColor="text1"/>
        </w:rPr>
        <w:br/>
        <w:t>4. Zgoda rodziców/opiekunów prawnych na wykorzystanie wizerunku ich dziecka jest tylko wtedy wiążąca, jeśli dzieci i rodzice/opiekunowie prawni zostali poinformowani o sposobie wykorzystania zdjęć/nagrań i ryzyku wiążąc</w:t>
      </w:r>
      <w:r w:rsidR="00253542">
        <w:rPr>
          <w:rFonts w:eastAsia="Times New Roman"/>
          <w:color w:val="000000" w:themeColor="text1"/>
        </w:rPr>
        <w:t>ym się z publikacją wizerunku.</w:t>
      </w:r>
      <w:r w:rsidR="00253542">
        <w:rPr>
          <w:rFonts w:eastAsia="Times New Roman"/>
          <w:color w:val="000000" w:themeColor="text1"/>
        </w:rPr>
        <w:br/>
      </w:r>
      <w:r w:rsidRPr="002C243E">
        <w:rPr>
          <w:rFonts w:eastAsia="Times New Roman"/>
          <w:color w:val="000000" w:themeColor="text1"/>
        </w:rPr>
        <w:br/>
      </w:r>
      <w:r w:rsidRPr="002C243E">
        <w:rPr>
          <w:rFonts w:eastAsia="Times New Roman"/>
          <w:b/>
          <w:color w:val="000000" w:themeColor="text1"/>
        </w:rPr>
        <w:t>Dbamy o bezpieczeństwo wizerunków dzieci poprzez:</w:t>
      </w:r>
      <w:r w:rsidRPr="002C243E">
        <w:rPr>
          <w:rFonts w:eastAsia="Times New Roman"/>
          <w:color w:val="000000" w:themeColor="text1"/>
        </w:rPr>
        <w:br/>
        <w:t xml:space="preserve">1. Pytanie o pisemną zgodę rodziców/opiekunów prawnych oraz o zgodę dzieci przed zrobieniem i publikacją zdjęcia/nagrania. </w:t>
      </w:r>
      <w:r w:rsidRPr="002C243E">
        <w:rPr>
          <w:rFonts w:eastAsia="Times New Roman"/>
          <w:color w:val="000000" w:themeColor="text1"/>
        </w:rPr>
        <w:br/>
        <w:t xml:space="preserve">2. Udzielenie wyjaśnień, do czego wykorzystamy zdjęcia/nagrania i w jakim kontekście, jak będziemy przechowywać te dane i jakie potencjalne ryzyko wiąże się z publikacją zdjęć/ nagrań online. </w:t>
      </w:r>
      <w:r w:rsidRPr="002C243E">
        <w:rPr>
          <w:rFonts w:eastAsia="Times New Roman"/>
          <w:color w:val="000000" w:themeColor="text1"/>
        </w:rPr>
        <w:br/>
        <w:t xml:space="preserve">3. Unikanie podpisywania zdjęć/nagrań informacjami identyfikującymi dziecko z imienia i nazwiska. Jeśli konieczne jest podpisanie dziecka używamy tylko imienia. </w:t>
      </w:r>
      <w:r w:rsidRPr="002C243E">
        <w:rPr>
          <w:rFonts w:eastAsia="Times New Roman"/>
          <w:color w:val="000000" w:themeColor="text1"/>
        </w:rPr>
        <w:br/>
        <w:t xml:space="preserve">4. Rezygnację z ujawniania jakichkolwiek informacji wrażliwych o dziecku dotyczących </w:t>
      </w:r>
      <w:r w:rsidR="00C97B1F" w:rsidRPr="002C243E">
        <w:rPr>
          <w:rFonts w:eastAsia="Times New Roman"/>
          <w:color w:val="000000" w:themeColor="text1"/>
        </w:rPr>
        <w:t>np</w:t>
      </w:r>
      <w:r w:rsidRPr="002C243E">
        <w:rPr>
          <w:rFonts w:eastAsia="Times New Roman"/>
          <w:color w:val="000000" w:themeColor="text1"/>
        </w:rPr>
        <w:t>. stanu zdrowia, sytuacji materialnej, sytuacji prawnej i powiązanych z wizerunkiem dziecka (</w:t>
      </w:r>
      <w:r w:rsidR="00C97B1F" w:rsidRPr="002C243E">
        <w:rPr>
          <w:rFonts w:eastAsia="Times New Roman"/>
          <w:color w:val="000000" w:themeColor="text1"/>
        </w:rPr>
        <w:t>np</w:t>
      </w:r>
      <w:r w:rsidRPr="002C243E">
        <w:rPr>
          <w:rFonts w:eastAsia="Times New Roman"/>
          <w:color w:val="000000" w:themeColor="text1"/>
        </w:rPr>
        <w:t xml:space="preserve">. w przypadku zbiórek indywidualnych organizowanych przez naszą placówkę). </w:t>
      </w:r>
      <w:r w:rsidRPr="002C243E">
        <w:rPr>
          <w:rFonts w:eastAsia="Times New Roman"/>
          <w:color w:val="000000" w:themeColor="text1"/>
        </w:rPr>
        <w:br/>
        <w:t xml:space="preserve">5. Zmniejszenie ryzyka kopiowania i niestosownego wykorzystania zdjęć/nagrań dzieci poprzez przyjęcie zasad: </w:t>
      </w:r>
      <w:r w:rsidRPr="002C243E">
        <w:rPr>
          <w:rFonts w:eastAsia="Times New Roman"/>
          <w:color w:val="000000" w:themeColor="text1"/>
        </w:rPr>
        <w:br/>
        <w:t xml:space="preserve">• wszystkie dzieci znajdujące się na zdjęciu/nagraniu muszą być ubrane, a sytuacja zdjęcia/nagrania nie jest dla dziecka poniżająca, ośmieszająca ani nie ukazuje go w negatywnym kontekście, </w:t>
      </w:r>
      <w:r w:rsidRPr="002C243E">
        <w:rPr>
          <w:rFonts w:eastAsia="Times New Roman"/>
          <w:color w:val="000000" w:themeColor="text1"/>
        </w:rPr>
        <w:br/>
        <w:t xml:space="preserve">• zdjęcia/nagrania dzieci powinny się koncentrować na czynnościach wykonywanych przez dzieci i w miarę możliwości przedstawiać dzieci w grupie, a nie pojedyncze osoby. </w:t>
      </w:r>
      <w:r w:rsidRPr="002C243E">
        <w:rPr>
          <w:rFonts w:eastAsia="Times New Roman"/>
          <w:color w:val="000000" w:themeColor="text1"/>
        </w:rPr>
        <w:br/>
        <w:t xml:space="preserve">6. Rezygnację z publikacji zdjęć dzieci, nad którymi nie sprawujemy już opieki, jeśli one lub ich rodzice/opiekunowie prawni nie wyrazili zgody na wykorzystanie zdjęć po odejściu z placówki. </w:t>
      </w:r>
      <w:r w:rsidRPr="002C243E">
        <w:rPr>
          <w:rFonts w:eastAsia="Times New Roman"/>
          <w:color w:val="000000" w:themeColor="text1"/>
        </w:rPr>
        <w:br/>
        <w:t>7. Przyjęcie zasady, że wszystkie podejrzenia i problemy dotyczące niewłaściwego rozpowszechniania wizerunków dzieci należy rejestrować i zgłaszać dyrekcji, podobnie jak inne niepokojące sygnały dotyczące zagrożenia bezpieczeństwa dzieci.</w:t>
      </w:r>
      <w:r w:rsidRPr="002C243E">
        <w:rPr>
          <w:rFonts w:eastAsia="Times New Roman"/>
          <w:color w:val="000000" w:themeColor="text1"/>
        </w:rPr>
        <w:br/>
      </w:r>
      <w:r w:rsidRPr="002C243E">
        <w:rPr>
          <w:rFonts w:eastAsia="Times New Roman"/>
          <w:color w:val="000000" w:themeColor="text1"/>
        </w:rPr>
        <w:br/>
      </w:r>
    </w:p>
    <w:p w:rsidR="00A93A25" w:rsidRPr="002C243E" w:rsidRDefault="000F3B17" w:rsidP="00253542">
      <w:pPr>
        <w:spacing w:after="240" w:line="276" w:lineRule="auto"/>
        <w:divId w:val="77213742"/>
        <w:rPr>
          <w:rFonts w:eastAsia="Times New Roman"/>
          <w:color w:val="000000" w:themeColor="text1"/>
        </w:rPr>
      </w:pPr>
      <w:r w:rsidRPr="002C243E">
        <w:rPr>
          <w:rFonts w:eastAsia="Times New Roman"/>
          <w:color w:val="000000" w:themeColor="text1"/>
        </w:rPr>
        <w:lastRenderedPageBreak/>
        <w:br/>
      </w:r>
      <w:r w:rsidRPr="002C243E">
        <w:rPr>
          <w:rFonts w:eastAsia="Times New Roman"/>
          <w:b/>
          <w:color w:val="000000" w:themeColor="text1"/>
        </w:rPr>
        <w:t>Rejestrowanie wizerunków dzieci do użytku Szkoły Podstawowej w Maszkowicach</w:t>
      </w:r>
      <w:r w:rsidRPr="002C243E">
        <w:rPr>
          <w:rFonts w:eastAsia="Times New Roman"/>
          <w:color w:val="000000" w:themeColor="text1"/>
        </w:rPr>
        <w:br/>
      </w:r>
      <w:r w:rsidRPr="002C243E">
        <w:rPr>
          <w:rFonts w:eastAsia="Times New Roman"/>
          <w:color w:val="000000" w:themeColor="text1"/>
        </w:rPr>
        <w:br/>
        <w:t xml:space="preserve">W sytuacjach, w których nasza placówka rejestruje wizerunki dzieci do własnego użytku, deklarujemy, że: </w:t>
      </w:r>
      <w:r w:rsidRPr="002C243E">
        <w:rPr>
          <w:rFonts w:eastAsia="Times New Roman"/>
          <w:color w:val="000000" w:themeColor="text1"/>
        </w:rPr>
        <w:br/>
        <w:t xml:space="preserve">1. Dzieci i rodzice/opiekunowie prawni zawsze będą poinformowani o tym, że dane wydarzenie będzie rejestrowane. </w:t>
      </w:r>
      <w:r w:rsidRPr="002C243E">
        <w:rPr>
          <w:rFonts w:eastAsia="Times New Roman"/>
          <w:color w:val="000000" w:themeColor="text1"/>
        </w:rPr>
        <w:br/>
        <w:t xml:space="preserve">2. Zgoda rodziców/opiekunów prawnych na rejestrację wydarzenia zostanie przyjęta przez nas na piśmie. </w:t>
      </w:r>
      <w:r w:rsidRPr="002C243E">
        <w:rPr>
          <w:rFonts w:eastAsia="Times New Roman"/>
          <w:color w:val="000000" w:themeColor="text1"/>
        </w:rPr>
        <w:br/>
        <w:t>3. Jeśli rejestracja wydarzenia zostanie zlecona osobie zewnętrznej (wynajętemu fotografowi lub kamerzyście) zadbamy o bezpieczeństwo dzieci poprzez:</w:t>
      </w:r>
      <w:r w:rsidRPr="002C243E">
        <w:rPr>
          <w:rFonts w:eastAsia="Times New Roman"/>
          <w:color w:val="000000" w:themeColor="text1"/>
        </w:rPr>
        <w:br/>
        <w:t xml:space="preserve">• zobowiązanie osoby/firmy rejestrującej wydarzenie do przestrzegania niniejszych wytycznych, </w:t>
      </w:r>
      <w:r w:rsidRPr="002C243E">
        <w:rPr>
          <w:rFonts w:eastAsia="Times New Roman"/>
          <w:color w:val="000000" w:themeColor="text1"/>
        </w:rPr>
        <w:br/>
        <w:t xml:space="preserve">• zobowiązanie osoby/firmy rejestrującej wydarzenie do noszenia identyfikatora w czasie trwania wydarzenia, </w:t>
      </w:r>
      <w:r w:rsidRPr="002C243E">
        <w:rPr>
          <w:rFonts w:eastAsia="Times New Roman"/>
          <w:color w:val="000000" w:themeColor="text1"/>
        </w:rPr>
        <w:br/>
        <w:t xml:space="preserve">• niedopuszczenie do sytuacji, w której osoba/firma rejestrująca będzie przebywała z dziećmi bez nadzoru pracownika naszej placówki, </w:t>
      </w:r>
      <w:r w:rsidRPr="002C243E">
        <w:rPr>
          <w:rFonts w:eastAsia="Times New Roman"/>
          <w:color w:val="000000" w:themeColor="text1"/>
        </w:rPr>
        <w:br/>
        <w:t>• poinformowanie rodziców/opiekunów prawnych oraz dzieci, że osoba/firma rejestrująca wydarzenie będzie obecna podczas wydarzenia i upewnienie się, że rodzice/opiekunowie prawni udzielili pisemnej zgody na rejes</w:t>
      </w:r>
      <w:r w:rsidR="00253542">
        <w:rPr>
          <w:rFonts w:eastAsia="Times New Roman"/>
          <w:color w:val="000000" w:themeColor="text1"/>
        </w:rPr>
        <w:t xml:space="preserve">trowanie wizerunku ich dzieci. </w:t>
      </w:r>
      <w:r w:rsidRPr="002C243E">
        <w:rPr>
          <w:rFonts w:eastAsia="Times New Roman"/>
          <w:color w:val="000000" w:themeColor="text1"/>
        </w:rPr>
        <w:br/>
        <w:t>Jeśli wizerunek dziecka stanowi jedynie szczegół całości takiej jak zgromadzenie, krajobraz, impreza publiczna, zgoda rodziców/opiekunów prawny</w:t>
      </w:r>
      <w:r w:rsidR="00253542">
        <w:rPr>
          <w:rFonts w:eastAsia="Times New Roman"/>
          <w:color w:val="000000" w:themeColor="text1"/>
        </w:rPr>
        <w:t>ch dziecka nie jest wymagana.</w:t>
      </w:r>
      <w:r w:rsidR="00253542">
        <w:rPr>
          <w:rFonts w:eastAsia="Times New Roman"/>
          <w:color w:val="000000" w:themeColor="text1"/>
        </w:rPr>
        <w:br/>
      </w:r>
      <w:r w:rsidR="00253542">
        <w:rPr>
          <w:rFonts w:eastAsia="Times New Roman"/>
          <w:color w:val="000000" w:themeColor="text1"/>
        </w:rPr>
        <w:br/>
      </w:r>
      <w:r w:rsidRPr="002C243E">
        <w:rPr>
          <w:rFonts w:eastAsia="Times New Roman"/>
          <w:b/>
          <w:color w:val="000000" w:themeColor="text1"/>
        </w:rPr>
        <w:t>Rejestrowanie wizerunków dzieci do prywatnego użytku</w:t>
      </w:r>
      <w:r w:rsidRPr="002C243E">
        <w:rPr>
          <w:rFonts w:eastAsia="Times New Roman"/>
          <w:color w:val="000000" w:themeColor="text1"/>
        </w:rPr>
        <w:br/>
        <w:t xml:space="preserve">W sytuacjach, w których rodzice/opiekunowie lub widzowie szkolnych wydarzeń i uroczystości </w:t>
      </w:r>
      <w:r w:rsidR="00C97B1F" w:rsidRPr="002C243E">
        <w:rPr>
          <w:rFonts w:eastAsia="Times New Roman"/>
          <w:color w:val="000000" w:themeColor="text1"/>
        </w:rPr>
        <w:t>np</w:t>
      </w:r>
      <w:r w:rsidRPr="002C243E">
        <w:rPr>
          <w:rFonts w:eastAsia="Times New Roman"/>
          <w:color w:val="000000" w:themeColor="text1"/>
        </w:rPr>
        <w:t xml:space="preserve">. </w:t>
      </w:r>
      <w:r w:rsidR="00C97B1F" w:rsidRPr="002C243E">
        <w:rPr>
          <w:rFonts w:eastAsia="Times New Roman"/>
          <w:color w:val="000000" w:themeColor="text1"/>
        </w:rPr>
        <w:t>R</w:t>
      </w:r>
      <w:r w:rsidRPr="002C243E">
        <w:rPr>
          <w:rFonts w:eastAsia="Times New Roman"/>
          <w:color w:val="000000" w:themeColor="text1"/>
        </w:rPr>
        <w:t xml:space="preserve">ejestrują wizerunki dzieci do prywatnego użytku, informujemy na początku każdego z tych wydarzeń o tym, że: </w:t>
      </w:r>
      <w:r w:rsidRPr="002C243E">
        <w:rPr>
          <w:rFonts w:eastAsia="Times New Roman"/>
          <w:color w:val="000000" w:themeColor="text1"/>
        </w:rPr>
        <w:br/>
        <w:t xml:space="preserve">1. Wykorzystanie, przetwarzanie i publikowanie zdjęć/nagrań zawierających wizerunki dzieci i osób dorosłych wymaga udzielenia zgody przez te osoby, w przypadku dzieci – przez ich rodziców/opiekunów prawnych. </w:t>
      </w:r>
      <w:r w:rsidRPr="002C243E">
        <w:rPr>
          <w:rFonts w:eastAsia="Times New Roman"/>
          <w:color w:val="000000" w:themeColor="text1"/>
        </w:rPr>
        <w:br/>
        <w:t xml:space="preserve">2. Zdjęcia lub nagrania zawierające wizerunki dzieci nie powinny być udostępniane w mediach społecznościowych ani na serwisach otwartych, chyba że rodzice lub opiekunowie prawni tych dzieci wyrażą na to zgodę, </w:t>
      </w:r>
      <w:r w:rsidRPr="002C243E">
        <w:rPr>
          <w:rFonts w:eastAsia="Times New Roman"/>
          <w:color w:val="000000" w:themeColor="text1"/>
        </w:rPr>
        <w:br/>
        <w:t>3. Przed publikacją zdjęcia/nagrania online zawsze warto sprawdzić ustawienia prywatności, aby upewnić się, kto będzie mógł uzyskać</w:t>
      </w:r>
      <w:r w:rsidR="00253542">
        <w:rPr>
          <w:rFonts w:eastAsia="Times New Roman"/>
          <w:color w:val="000000" w:themeColor="text1"/>
        </w:rPr>
        <w:t xml:space="preserve"> dostęp do wizerunku dziecka.</w:t>
      </w:r>
      <w:r w:rsidR="00253542">
        <w:rPr>
          <w:rFonts w:eastAsia="Times New Roman"/>
          <w:color w:val="000000" w:themeColor="text1"/>
        </w:rPr>
        <w:br/>
      </w:r>
      <w:r w:rsidR="00253542">
        <w:rPr>
          <w:rFonts w:eastAsia="Times New Roman"/>
          <w:color w:val="000000" w:themeColor="text1"/>
        </w:rPr>
        <w:br/>
      </w:r>
      <w:r w:rsidRPr="002C243E">
        <w:rPr>
          <w:rFonts w:eastAsia="Times New Roman"/>
          <w:b/>
          <w:color w:val="000000" w:themeColor="text1"/>
        </w:rPr>
        <w:t>Rejestrowanie wizerunku dzieci przez osoby trzecie i media</w:t>
      </w:r>
      <w:r w:rsidRPr="002C243E">
        <w:rPr>
          <w:rFonts w:eastAsia="Times New Roman"/>
          <w:color w:val="000000" w:themeColor="text1"/>
        </w:rPr>
        <w:br/>
        <w:t xml:space="preserve">1. 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 </w:t>
      </w:r>
      <w:r w:rsidRPr="002C243E">
        <w:rPr>
          <w:rFonts w:eastAsia="Times New Roman"/>
          <w:color w:val="000000" w:themeColor="text1"/>
        </w:rPr>
        <w:br/>
        <w:t xml:space="preserve">• imieniu, nazwisku i adresie osoby lub redakcji występującej o zgodę, </w:t>
      </w:r>
      <w:r w:rsidRPr="002C243E">
        <w:rPr>
          <w:rFonts w:eastAsia="Times New Roman"/>
          <w:color w:val="000000" w:themeColor="text1"/>
        </w:rPr>
        <w:br/>
        <w:t xml:space="preserve">• uzasadnieniu potrzeby rejestrowania wydarzenia oraz informacji, w jaki sposób i w jakim kontekście zostanie wykorzystany zebrany materiał, </w:t>
      </w:r>
      <w:r w:rsidRPr="002C243E">
        <w:rPr>
          <w:rFonts w:eastAsia="Times New Roman"/>
          <w:color w:val="000000" w:themeColor="text1"/>
        </w:rPr>
        <w:br/>
        <w:t xml:space="preserve">• podpisanej deklaracji o zgodności podanych informacji ze stanem faktycznym. </w:t>
      </w:r>
      <w:r w:rsidRPr="002C243E">
        <w:rPr>
          <w:rFonts w:eastAsia="Times New Roman"/>
          <w:color w:val="000000" w:themeColor="text1"/>
        </w:rPr>
        <w:br/>
      </w:r>
      <w:r w:rsidRPr="002C243E">
        <w:rPr>
          <w:rFonts w:eastAsia="Times New Roman"/>
          <w:color w:val="000000" w:themeColor="text1"/>
        </w:rPr>
        <w:lastRenderedPageBreak/>
        <w:t>2. Personelowi placówki nie wolno umożliwiać przedstawicielom mediów i osobom nieupoważnionym utrwalania wizerunku dziecka na terenie placówki bez pisemnej zgody rodzica/opiekuna prawnego dziecka oraz bez zgody dyrekcji.</w:t>
      </w:r>
      <w:r w:rsidRPr="002C243E">
        <w:rPr>
          <w:rFonts w:eastAsia="Times New Roman"/>
          <w:color w:val="000000" w:themeColor="text1"/>
        </w:rPr>
        <w:br/>
        <w:t xml:space="preserve">3. Personel placówki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w:t>
      </w:r>
      <w:r w:rsidRPr="002C243E">
        <w:rPr>
          <w:rFonts w:eastAsia="Times New Roman"/>
          <w:color w:val="000000" w:themeColor="text1"/>
        </w:rPr>
        <w:br/>
        <w:t xml:space="preserve">4. W celu realizacji materiału medialnego dyrekcja może podjąć decyzję o udostępnieniu wybranych pomieszczeń placówki dla potrzeb nagrania. Dyrekcja podejmując taką decyzję poleca przygotowanie pomieszczenia w taki sposób, aby uniemożliwić rejestrowanie przebywających na terenie placówki dzieci. </w:t>
      </w:r>
      <w:r w:rsidRPr="002C243E">
        <w:rPr>
          <w:rFonts w:eastAsia="Times New Roman"/>
          <w:color w:val="000000" w:themeColor="text1"/>
        </w:rPr>
        <w:br/>
      </w:r>
      <w:r w:rsidRPr="002C243E">
        <w:rPr>
          <w:rFonts w:eastAsia="Times New Roman"/>
          <w:color w:val="000000" w:themeColor="text1"/>
        </w:rPr>
        <w:br/>
      </w:r>
      <w:r w:rsidRPr="002C243E">
        <w:rPr>
          <w:rFonts w:eastAsia="Times New Roman"/>
          <w:b/>
          <w:color w:val="000000" w:themeColor="text1"/>
        </w:rPr>
        <w:t>Zasady w przypadku niewyrażenia zgody na rejestrowanie wizerunku dziecka</w:t>
      </w:r>
      <w:r w:rsidRPr="002C243E">
        <w:rPr>
          <w:rFonts w:eastAsia="Times New Roman"/>
          <w:color w:val="000000" w:themeColor="text1"/>
        </w:rPr>
        <w:br/>
        <w:t xml:space="preserve">Jeśli dzieci, rodzice lub 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 </w:t>
      </w:r>
      <w:r w:rsidRPr="002C243E">
        <w:rPr>
          <w:rFonts w:eastAsia="Times New Roman"/>
          <w:color w:val="000000" w:themeColor="text1"/>
        </w:rPr>
        <w:br/>
      </w:r>
      <w:r w:rsidRPr="002C243E">
        <w:rPr>
          <w:rFonts w:eastAsia="Times New Roman"/>
          <w:color w:val="000000" w:themeColor="text1"/>
        </w:rPr>
        <w:br/>
      </w:r>
      <w:r w:rsidRPr="002C243E">
        <w:rPr>
          <w:rFonts w:eastAsia="Times New Roman"/>
          <w:color w:val="000000" w:themeColor="text1"/>
        </w:rPr>
        <w:br/>
      </w:r>
      <w:r w:rsidRPr="002C243E">
        <w:rPr>
          <w:rFonts w:eastAsia="Times New Roman"/>
          <w:b/>
          <w:color w:val="000000" w:themeColor="text1"/>
        </w:rPr>
        <w:t>Przechowywanie zdjęć i nagrań</w:t>
      </w:r>
      <w:r w:rsidRPr="002C243E">
        <w:rPr>
          <w:rFonts w:eastAsia="Times New Roman"/>
          <w:color w:val="000000" w:themeColor="text1"/>
        </w:rPr>
        <w:br/>
        <w:t xml:space="preserve">Przechowujemy materiały zawierające wizerunek dzieci w sposób zgodny z prawem i bezpieczny dla dzieci: </w:t>
      </w:r>
      <w:r w:rsidRPr="002C243E">
        <w:rPr>
          <w:rFonts w:eastAsia="Times New Roman"/>
          <w:color w:val="000000" w:themeColor="text1"/>
        </w:rPr>
        <w:br/>
        <w:t xml:space="preserve">1. Nośniki analogowe zawierające zdjęcia i nagrania są przechowywane w zamkniętej na klucz szafce, a nośniki elektroniczne zawierające zdjęcia i nagrania są przechowywane w folderze chronionym z dostępem ograniczonym do osób uprawnionych przez placówkę. Nośniki będą przechowywane przez okres wymagany przepisami prawa o archiwizacji i/lub okres ustalony przez placówkę w polityce ochrony danych osobowych. </w:t>
      </w:r>
      <w:r w:rsidRPr="002C243E">
        <w:rPr>
          <w:rFonts w:eastAsia="Times New Roman"/>
          <w:color w:val="000000" w:themeColor="text1"/>
        </w:rPr>
        <w:br/>
        <w:t>2. Nie przechowujemy materiałów elektronicznych zawierających wizerunki dzieci na nośnikach nieszyfrowanych ani mobilnych, takich jak telefony komórkowe i urządzenia z pamięcią przenośną (</w:t>
      </w:r>
      <w:r w:rsidR="00C97B1F" w:rsidRPr="002C243E">
        <w:rPr>
          <w:rFonts w:eastAsia="Times New Roman"/>
          <w:color w:val="000000" w:themeColor="text1"/>
        </w:rPr>
        <w:t>np</w:t>
      </w:r>
      <w:r w:rsidRPr="002C243E">
        <w:rPr>
          <w:rFonts w:eastAsia="Times New Roman"/>
          <w:color w:val="000000" w:themeColor="text1"/>
        </w:rPr>
        <w:t xml:space="preserve">. pendrive). </w:t>
      </w:r>
      <w:r w:rsidRPr="002C243E">
        <w:rPr>
          <w:rFonts w:eastAsia="Times New Roman"/>
          <w:color w:val="000000" w:themeColor="text1"/>
        </w:rPr>
        <w:br/>
      </w:r>
      <w:r w:rsidRPr="00253542">
        <w:rPr>
          <w:rFonts w:eastAsia="Times New Roman"/>
          <w:color w:val="000000" w:themeColor="text1"/>
        </w:rPr>
        <w:t xml:space="preserve">3. Nie wyrażamy zgody na używanie przez pracowników osobistych urządzeń rejestrujących (tj. telefony komórkowe, aparaty fotograficzne, kamery) w celu rejestrowania wizerunków dzieci. </w:t>
      </w:r>
      <w:r w:rsidRPr="00253542">
        <w:rPr>
          <w:rFonts w:eastAsia="Times New Roman"/>
          <w:color w:val="000000" w:themeColor="text1"/>
        </w:rPr>
        <w:br/>
        <w:t>4. Jedynym sprzętem, którego używamy jako instytucja, są urządzenia rejestrujące należące do placówki.</w:t>
      </w:r>
      <w:r w:rsidRPr="002C243E">
        <w:rPr>
          <w:rFonts w:eastAsia="Times New Roman"/>
          <w:color w:val="000000" w:themeColor="text1"/>
        </w:rPr>
        <w:br/>
      </w:r>
      <w:r w:rsidRPr="002C243E">
        <w:rPr>
          <w:rFonts w:eastAsia="Times New Roman"/>
          <w:color w:val="000000" w:themeColor="text1"/>
        </w:rPr>
        <w:br/>
      </w:r>
    </w:p>
    <w:p w:rsidR="00A93A25" w:rsidRPr="002C243E" w:rsidRDefault="000F3B17" w:rsidP="00253542">
      <w:pPr>
        <w:spacing w:line="276" w:lineRule="auto"/>
        <w:divId w:val="77213742"/>
        <w:rPr>
          <w:rFonts w:eastAsia="Times New Roman"/>
          <w:color w:val="000000" w:themeColor="text1"/>
        </w:rPr>
      </w:pPr>
      <w:r w:rsidRPr="002C243E">
        <w:rPr>
          <w:rFonts w:eastAsia="Times New Roman"/>
          <w:color w:val="000000" w:themeColor="text1"/>
        </w:rPr>
        <w:br w:type="page"/>
      </w:r>
    </w:p>
    <w:p w:rsidR="00A93A25" w:rsidRPr="0090331F" w:rsidRDefault="0090331F" w:rsidP="00253542">
      <w:pPr>
        <w:spacing w:after="240" w:line="276" w:lineRule="auto"/>
        <w:jc w:val="right"/>
        <w:divId w:val="77213742"/>
        <w:rPr>
          <w:rFonts w:eastAsia="Times New Roman"/>
          <w:i/>
          <w:color w:val="000000" w:themeColor="text1"/>
        </w:rPr>
      </w:pPr>
      <w:r w:rsidRPr="0090331F">
        <w:rPr>
          <w:rFonts w:eastAsia="Times New Roman"/>
          <w:i/>
          <w:color w:val="000000" w:themeColor="text1"/>
        </w:rPr>
        <w:lastRenderedPageBreak/>
        <w:t xml:space="preserve">Załącznik nr </w:t>
      </w:r>
      <w:r w:rsidR="000F3B17" w:rsidRPr="0090331F">
        <w:rPr>
          <w:rFonts w:eastAsia="Times New Roman"/>
          <w:i/>
          <w:color w:val="000000" w:themeColor="text1"/>
        </w:rPr>
        <w:t>4</w:t>
      </w:r>
    </w:p>
    <w:p w:rsidR="00A93A25" w:rsidRPr="002C243E" w:rsidRDefault="000F3B17" w:rsidP="00253542">
      <w:pPr>
        <w:spacing w:after="240" w:line="276" w:lineRule="auto"/>
        <w:rPr>
          <w:rFonts w:eastAsia="Times New Roman"/>
          <w:color w:val="000000" w:themeColor="text1"/>
        </w:rPr>
      </w:pPr>
      <w:r w:rsidRPr="002C243E">
        <w:rPr>
          <w:rFonts w:eastAsia="Times New Roman"/>
          <w:b/>
          <w:bCs/>
          <w:color w:val="000000" w:themeColor="text1"/>
        </w:rPr>
        <w:t>Zasady bezpiecznego korzystania z Internetu i mediów elektronicznych</w:t>
      </w:r>
    </w:p>
    <w:p w:rsidR="00A93A25" w:rsidRPr="002C243E" w:rsidRDefault="000F3B17" w:rsidP="00253542">
      <w:pPr>
        <w:spacing w:after="240" w:line="276" w:lineRule="auto"/>
        <w:rPr>
          <w:rFonts w:eastAsia="Times New Roman"/>
          <w:color w:val="000000" w:themeColor="text1"/>
        </w:rPr>
      </w:pPr>
      <w:r w:rsidRPr="002C243E">
        <w:rPr>
          <w:rFonts w:eastAsia="Times New Roman"/>
          <w:color w:val="000000" w:themeColor="text1"/>
        </w:rPr>
        <w:t xml:space="preserve">Zasady bezpiecznego korzystania z Internetu i mediów elektronicznych w Szkole Podstawowej </w:t>
      </w:r>
      <w:r w:rsidR="00BE2E46" w:rsidRPr="002C243E">
        <w:rPr>
          <w:rFonts w:eastAsia="Times New Roman"/>
          <w:color w:val="000000" w:themeColor="text1"/>
        </w:rPr>
        <w:br/>
      </w:r>
      <w:r w:rsidRPr="002C243E">
        <w:rPr>
          <w:rFonts w:eastAsia="Times New Roman"/>
          <w:color w:val="000000" w:themeColor="text1"/>
        </w:rPr>
        <w:t xml:space="preserve">w Maszkowicach </w:t>
      </w:r>
      <w:r w:rsidRPr="002C243E">
        <w:rPr>
          <w:rFonts w:eastAsia="Times New Roman"/>
          <w:color w:val="000000" w:themeColor="text1"/>
        </w:rPr>
        <w:br/>
      </w:r>
      <w:r w:rsidRPr="002C243E">
        <w:rPr>
          <w:rFonts w:eastAsia="Times New Roman"/>
          <w:color w:val="000000" w:themeColor="text1"/>
        </w:rPr>
        <w:br/>
        <w:t xml:space="preserve">1. Infrastruktura sieciowa placówki umożliwia dostęp do Internetu, zarówno personelowi, jak i dzieciom, w czasie zajęć i poza nimi. </w:t>
      </w:r>
      <w:r w:rsidRPr="002C243E">
        <w:rPr>
          <w:rFonts w:eastAsia="Times New Roman"/>
          <w:color w:val="000000" w:themeColor="text1"/>
        </w:rPr>
        <w:br/>
        <w:t xml:space="preserve">2. Sieć jest monitorowana, tak, aby możliwe było zidentyfikowanie sprawców ewentualnych nadużyć. </w:t>
      </w:r>
      <w:r w:rsidRPr="002C243E">
        <w:rPr>
          <w:rFonts w:eastAsia="Times New Roman"/>
          <w:color w:val="000000" w:themeColor="text1"/>
        </w:rPr>
        <w:br/>
        <w:t xml:space="preserve">3. Rozwiązania organizacyjne na poziomie placówki bazują na aktualnych standardach bezpieczeństwa. </w:t>
      </w:r>
      <w:r w:rsidRPr="002C243E">
        <w:rPr>
          <w:rFonts w:eastAsia="Times New Roman"/>
          <w:color w:val="000000" w:themeColor="text1"/>
        </w:rPr>
        <w:br/>
        <w:t xml:space="preserve">4. Wyznaczona jest osoba odpowiedzialna za bezpieczeństwo sieci w placówce. Do obowiązków tej osoby należą: </w:t>
      </w:r>
      <w:r w:rsidRPr="002C243E">
        <w:rPr>
          <w:rFonts w:eastAsia="Times New Roman"/>
          <w:color w:val="000000" w:themeColor="text1"/>
        </w:rPr>
        <w:br/>
        <w:t xml:space="preserve">a. Zabezpieczenie sieci internetowej placówki przed niebezpiecznymi treściami poprzez instalację i aktualizację odpowiedniego, nowoczesnego oprogramowania. </w:t>
      </w:r>
      <w:r w:rsidRPr="002C243E">
        <w:rPr>
          <w:rFonts w:eastAsia="Times New Roman"/>
          <w:color w:val="000000" w:themeColor="text1"/>
        </w:rPr>
        <w:br/>
        <w:t xml:space="preserve">b. Aktualizowanie oprogramowania w miarę potrzeb, przynajmniej raz w miesiącu. </w:t>
      </w:r>
      <w:r w:rsidRPr="002C243E">
        <w:rPr>
          <w:rFonts w:eastAsia="Times New Roman"/>
          <w:color w:val="000000" w:themeColor="text1"/>
        </w:rPr>
        <w:br/>
        <w:t xml:space="preserve">c.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kierownictwu, które aranżuje dla dziecka rozmowę z psychologiem lub pedagogiem na temat bezpieczeństwa w Internecie. Jeżeli w wyniku przeprowadzonej rozmowy psycholog/pedagog uzyska informacje, że dziecko jest krzywdzone, podejmuje działania opisane w procedurze interwencji. </w:t>
      </w:r>
      <w:r w:rsidRPr="002C243E">
        <w:rPr>
          <w:rFonts w:eastAsia="Times New Roman"/>
          <w:color w:val="000000" w:themeColor="text1"/>
        </w:rPr>
        <w:br/>
        <w:t xml:space="preserve">5. Istnieje regulamin korzystania z Internetu przez dzieci oraz procedura określająca działania, które należy podjąć w sytuacji znalezienia niebezpiecznych treści na komputerze. </w:t>
      </w:r>
      <w:r w:rsidRPr="002C243E">
        <w:rPr>
          <w:rFonts w:eastAsia="Times New Roman"/>
          <w:color w:val="000000" w:themeColor="text1"/>
        </w:rPr>
        <w:br/>
        <w:t xml:space="preserve">6. W przypadku dostępu realizowanego pod nadzorem pracownika placówki, ma on obowiązek informowania dzieci o zasadach bezpiecznego korzystania z Internetu. Pracownik placówki czuwa także nad bezpieczeństwem korzystania z Internetu przez dzieci podczas zajęć. </w:t>
      </w:r>
      <w:r w:rsidRPr="002C243E">
        <w:rPr>
          <w:rFonts w:eastAsia="Times New Roman"/>
          <w:color w:val="000000" w:themeColor="text1"/>
        </w:rPr>
        <w:br/>
        <w:t xml:space="preserve">7. W miarę możliwości osoba odpowiedzialna za Internet przeprowadza z dziećmi cykliczne warsztaty dotyczące bezpiecznego korzystania z Internetu. </w:t>
      </w:r>
      <w:r w:rsidRPr="002C243E">
        <w:rPr>
          <w:rFonts w:eastAsia="Times New Roman"/>
          <w:color w:val="000000" w:themeColor="text1"/>
        </w:rPr>
        <w:br/>
        <w:t>8. Placówka zapewnia stały dostęp do materiałów edukacyjnych, dotyczących bezpiecznego korzystania z Internetu, przy komputerach, z których możliwy jest swobodny dostęp do sieci.</w:t>
      </w:r>
    </w:p>
    <w:p w:rsidR="00A93A25" w:rsidRPr="002C243E" w:rsidRDefault="000F3B17" w:rsidP="00253542">
      <w:pPr>
        <w:spacing w:line="276" w:lineRule="auto"/>
        <w:rPr>
          <w:rFonts w:eastAsia="Times New Roman"/>
          <w:color w:val="000000" w:themeColor="text1"/>
        </w:rPr>
      </w:pPr>
      <w:r w:rsidRPr="002C243E">
        <w:rPr>
          <w:rFonts w:eastAsia="Times New Roman"/>
          <w:color w:val="000000" w:themeColor="text1"/>
        </w:rPr>
        <w:br w:type="page"/>
      </w:r>
    </w:p>
    <w:p w:rsidR="00A93A25" w:rsidRPr="0090331F" w:rsidRDefault="000F3B17" w:rsidP="00253542">
      <w:pPr>
        <w:spacing w:after="240" w:line="276" w:lineRule="auto"/>
        <w:jc w:val="right"/>
        <w:rPr>
          <w:rFonts w:eastAsia="Times New Roman"/>
          <w:i/>
          <w:color w:val="000000" w:themeColor="text1"/>
        </w:rPr>
      </w:pPr>
      <w:r w:rsidRPr="0090331F">
        <w:rPr>
          <w:rFonts w:eastAsia="Times New Roman"/>
          <w:i/>
          <w:color w:val="000000" w:themeColor="text1"/>
        </w:rPr>
        <w:lastRenderedPageBreak/>
        <w:t xml:space="preserve">Załącznik </w:t>
      </w:r>
      <w:r w:rsidR="0090331F" w:rsidRPr="0090331F">
        <w:rPr>
          <w:rFonts w:eastAsia="Times New Roman"/>
          <w:i/>
          <w:color w:val="000000" w:themeColor="text1"/>
        </w:rPr>
        <w:t xml:space="preserve">nr </w:t>
      </w:r>
      <w:r w:rsidRPr="0090331F">
        <w:rPr>
          <w:rFonts w:eastAsia="Times New Roman"/>
          <w:i/>
          <w:color w:val="000000" w:themeColor="text1"/>
        </w:rPr>
        <w:t>7</w:t>
      </w:r>
    </w:p>
    <w:p w:rsidR="00A93A25" w:rsidRPr="002C243E" w:rsidRDefault="006F4E42" w:rsidP="00253542">
      <w:pPr>
        <w:spacing w:after="240" w:line="276" w:lineRule="auto"/>
        <w:rPr>
          <w:rFonts w:eastAsia="Times New Roman"/>
          <w:color w:val="000000" w:themeColor="text1"/>
        </w:rPr>
      </w:pPr>
      <w:r w:rsidRPr="002C243E">
        <w:rPr>
          <w:rFonts w:eastAsia="Times New Roman"/>
          <w:noProof/>
          <w:color w:val="000000" w:themeColor="text1"/>
          <w:lang w:eastAsia="pl-PL"/>
        </w:rPr>
        <w:drawing>
          <wp:inline distT="0" distB="0" distL="0" distR="0">
            <wp:extent cx="6122670" cy="79908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2670" cy="7990840"/>
                    </a:xfrm>
                    <a:prstGeom prst="rect">
                      <a:avLst/>
                    </a:prstGeom>
                    <a:noFill/>
                    <a:ln>
                      <a:noFill/>
                    </a:ln>
                  </pic:spPr>
                </pic:pic>
              </a:graphicData>
            </a:graphic>
          </wp:inline>
        </w:drawing>
      </w:r>
    </w:p>
    <w:p w:rsidR="006F4E42" w:rsidRPr="002C243E" w:rsidRDefault="006F4E42" w:rsidP="00253542">
      <w:pPr>
        <w:spacing w:after="240" w:line="276" w:lineRule="auto"/>
        <w:rPr>
          <w:rFonts w:eastAsia="Times New Roman"/>
          <w:color w:val="000000" w:themeColor="text1"/>
        </w:rPr>
      </w:pPr>
    </w:p>
    <w:p w:rsidR="00A93A25" w:rsidRPr="0090331F" w:rsidRDefault="000F3B17" w:rsidP="00253542">
      <w:pPr>
        <w:spacing w:after="240" w:line="276" w:lineRule="auto"/>
        <w:jc w:val="right"/>
        <w:rPr>
          <w:rFonts w:eastAsia="Times New Roman"/>
          <w:i/>
          <w:color w:val="000000" w:themeColor="text1"/>
        </w:rPr>
      </w:pPr>
      <w:r w:rsidRPr="0090331F">
        <w:rPr>
          <w:rFonts w:eastAsia="Times New Roman"/>
          <w:i/>
          <w:color w:val="000000" w:themeColor="text1"/>
        </w:rPr>
        <w:lastRenderedPageBreak/>
        <w:t xml:space="preserve">Załącznik </w:t>
      </w:r>
      <w:r w:rsidR="0090331F" w:rsidRPr="0090331F">
        <w:rPr>
          <w:rFonts w:eastAsia="Times New Roman"/>
          <w:i/>
          <w:color w:val="000000" w:themeColor="text1"/>
        </w:rPr>
        <w:t>nr 8</w:t>
      </w:r>
    </w:p>
    <w:p w:rsidR="00A93A25" w:rsidRPr="002C243E" w:rsidRDefault="006F4E42" w:rsidP="00253542">
      <w:pPr>
        <w:spacing w:after="240" w:line="276" w:lineRule="auto"/>
        <w:rPr>
          <w:rFonts w:eastAsia="Times New Roman"/>
          <w:color w:val="000000" w:themeColor="text1"/>
        </w:rPr>
      </w:pPr>
      <w:r w:rsidRPr="002C243E">
        <w:rPr>
          <w:rFonts w:eastAsia="Times New Roman"/>
          <w:noProof/>
          <w:color w:val="000000" w:themeColor="text1"/>
          <w:lang w:eastAsia="pl-PL"/>
        </w:rPr>
        <w:drawing>
          <wp:inline distT="0" distB="0" distL="0" distR="0">
            <wp:extent cx="5844209" cy="7904451"/>
            <wp:effectExtent l="0" t="0" r="4445"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46016" cy="7906895"/>
                    </a:xfrm>
                    <a:prstGeom prst="rect">
                      <a:avLst/>
                    </a:prstGeom>
                    <a:noFill/>
                    <a:ln>
                      <a:noFill/>
                    </a:ln>
                  </pic:spPr>
                </pic:pic>
              </a:graphicData>
            </a:graphic>
          </wp:inline>
        </w:drawing>
      </w:r>
    </w:p>
    <w:p w:rsidR="00A93A25" w:rsidRPr="002C243E" w:rsidRDefault="000F3B17" w:rsidP="00253542">
      <w:pPr>
        <w:spacing w:line="276" w:lineRule="auto"/>
        <w:rPr>
          <w:rFonts w:eastAsia="Times New Roman"/>
          <w:color w:val="000000" w:themeColor="text1"/>
        </w:rPr>
      </w:pPr>
      <w:r w:rsidRPr="002C243E">
        <w:rPr>
          <w:rFonts w:eastAsia="Times New Roman"/>
          <w:color w:val="000000" w:themeColor="text1"/>
        </w:rPr>
        <w:br w:type="page"/>
      </w:r>
    </w:p>
    <w:p w:rsidR="00A93A25" w:rsidRPr="0090331F" w:rsidRDefault="000F3B17" w:rsidP="00253542">
      <w:pPr>
        <w:spacing w:after="240" w:line="276" w:lineRule="auto"/>
        <w:jc w:val="right"/>
        <w:rPr>
          <w:rFonts w:eastAsia="Times New Roman"/>
          <w:i/>
          <w:color w:val="000000" w:themeColor="text1"/>
        </w:rPr>
      </w:pPr>
      <w:r w:rsidRPr="0090331F">
        <w:rPr>
          <w:rFonts w:eastAsia="Times New Roman"/>
          <w:i/>
          <w:color w:val="000000" w:themeColor="text1"/>
        </w:rPr>
        <w:lastRenderedPageBreak/>
        <w:t xml:space="preserve">Załącznik </w:t>
      </w:r>
      <w:r w:rsidR="0090331F" w:rsidRPr="0090331F">
        <w:rPr>
          <w:rFonts w:eastAsia="Times New Roman"/>
          <w:i/>
          <w:color w:val="000000" w:themeColor="text1"/>
        </w:rPr>
        <w:t>nr 9</w:t>
      </w:r>
    </w:p>
    <w:p w:rsidR="00256AB2" w:rsidRPr="002C243E" w:rsidRDefault="006F4E42" w:rsidP="00253542">
      <w:pPr>
        <w:spacing w:after="240" w:line="276" w:lineRule="auto"/>
        <w:rPr>
          <w:rFonts w:eastAsia="Times New Roman"/>
          <w:color w:val="000000" w:themeColor="text1"/>
        </w:rPr>
      </w:pPr>
      <w:r w:rsidRPr="002C243E">
        <w:rPr>
          <w:rFonts w:eastAsia="Times New Roman"/>
          <w:noProof/>
          <w:color w:val="000000" w:themeColor="text1"/>
          <w:lang w:eastAsia="pl-PL"/>
        </w:rPr>
        <w:drawing>
          <wp:inline distT="0" distB="0" distL="0" distR="0">
            <wp:extent cx="6188710" cy="8270436"/>
            <wp:effectExtent l="0" t="0" r="254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88710" cy="8270436"/>
                    </a:xfrm>
                    <a:prstGeom prst="rect">
                      <a:avLst/>
                    </a:prstGeom>
                    <a:noFill/>
                    <a:ln>
                      <a:noFill/>
                    </a:ln>
                  </pic:spPr>
                </pic:pic>
              </a:graphicData>
            </a:graphic>
          </wp:inline>
        </w:drawing>
      </w:r>
    </w:p>
    <w:sectPr w:rsidR="00256AB2" w:rsidRPr="002C243E" w:rsidSect="00D050F9">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0"/>
  <w:doNotHyphenateCaps/>
  <w:drawingGridHorizontalSpacing w:val="0"/>
  <w:drawingGridVerticalSpacing w:val="0"/>
  <w:characterSpacingControl w:val="doNotCompress"/>
  <w:compat/>
  <w:rsids>
    <w:rsidRoot w:val="006F4E42"/>
    <w:rsid w:val="000241D6"/>
    <w:rsid w:val="00045CE7"/>
    <w:rsid w:val="000662F5"/>
    <w:rsid w:val="00096740"/>
    <w:rsid w:val="000E210E"/>
    <w:rsid w:val="000F3B17"/>
    <w:rsid w:val="00134F91"/>
    <w:rsid w:val="00233625"/>
    <w:rsid w:val="00253542"/>
    <w:rsid w:val="00256AB2"/>
    <w:rsid w:val="002C243E"/>
    <w:rsid w:val="003014AB"/>
    <w:rsid w:val="00407D00"/>
    <w:rsid w:val="004D0982"/>
    <w:rsid w:val="00500CA3"/>
    <w:rsid w:val="005A227C"/>
    <w:rsid w:val="005A3432"/>
    <w:rsid w:val="0060473E"/>
    <w:rsid w:val="00657A0E"/>
    <w:rsid w:val="006654EC"/>
    <w:rsid w:val="006E0C35"/>
    <w:rsid w:val="006F4E42"/>
    <w:rsid w:val="0074388E"/>
    <w:rsid w:val="007C138F"/>
    <w:rsid w:val="007D4444"/>
    <w:rsid w:val="007F60B8"/>
    <w:rsid w:val="00804C5E"/>
    <w:rsid w:val="00902949"/>
    <w:rsid w:val="00902F52"/>
    <w:rsid w:val="0090331F"/>
    <w:rsid w:val="00903B8B"/>
    <w:rsid w:val="009212CB"/>
    <w:rsid w:val="009917F2"/>
    <w:rsid w:val="009E0B38"/>
    <w:rsid w:val="00A93A25"/>
    <w:rsid w:val="00B33154"/>
    <w:rsid w:val="00B46458"/>
    <w:rsid w:val="00BC5A05"/>
    <w:rsid w:val="00BE2E46"/>
    <w:rsid w:val="00C703A1"/>
    <w:rsid w:val="00C97B1F"/>
    <w:rsid w:val="00D050F9"/>
    <w:rsid w:val="00D6101E"/>
    <w:rsid w:val="00DA5B11"/>
    <w:rsid w:val="00E97D43"/>
    <w:rsid w:val="00EC5FEF"/>
    <w:rsid w:val="00F27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432"/>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rsid w:val="005A3432"/>
    <w:pPr>
      <w:spacing w:before="100" w:beforeAutospacing="1" w:after="100" w:afterAutospacing="1"/>
    </w:pPr>
  </w:style>
  <w:style w:type="paragraph" w:styleId="NormalnyWeb">
    <w:name w:val="Normal (Web)"/>
    <w:basedOn w:val="Normalny"/>
    <w:uiPriority w:val="99"/>
    <w:semiHidden/>
    <w:unhideWhenUsed/>
    <w:rsid w:val="005A3432"/>
    <w:pPr>
      <w:spacing w:before="100" w:beforeAutospacing="1" w:after="100" w:afterAutospacing="1"/>
    </w:pPr>
  </w:style>
  <w:style w:type="paragraph" w:styleId="Nagwek">
    <w:name w:val="header"/>
    <w:basedOn w:val="Normalny"/>
    <w:link w:val="NagwekZnak"/>
    <w:uiPriority w:val="99"/>
    <w:semiHidden/>
    <w:unhideWhenUsed/>
    <w:rsid w:val="005A3432"/>
    <w:pPr>
      <w:tabs>
        <w:tab w:val="center" w:pos="4536"/>
        <w:tab w:val="right" w:pos="9072"/>
      </w:tabs>
    </w:pPr>
  </w:style>
  <w:style w:type="character" w:customStyle="1" w:styleId="NagwekZnak">
    <w:name w:val="Nagłówek Znak"/>
    <w:basedOn w:val="Domylnaczcionkaakapitu"/>
    <w:link w:val="Nagwek"/>
    <w:uiPriority w:val="99"/>
    <w:semiHidden/>
    <w:locked/>
    <w:rsid w:val="005A3432"/>
    <w:rPr>
      <w:rFonts w:ascii="Times New Roman" w:eastAsiaTheme="minorEastAsia" w:hAnsi="Times New Roman" w:cs="Times New Roman" w:hint="default"/>
      <w:sz w:val="24"/>
      <w:szCs w:val="24"/>
    </w:rPr>
  </w:style>
  <w:style w:type="paragraph" w:styleId="Stopka">
    <w:name w:val="footer"/>
    <w:basedOn w:val="Normalny"/>
    <w:link w:val="StopkaZnak"/>
    <w:uiPriority w:val="99"/>
    <w:semiHidden/>
    <w:unhideWhenUsed/>
    <w:rsid w:val="005A3432"/>
    <w:pPr>
      <w:tabs>
        <w:tab w:val="center" w:pos="4536"/>
        <w:tab w:val="right" w:pos="9072"/>
      </w:tabs>
    </w:pPr>
  </w:style>
  <w:style w:type="character" w:customStyle="1" w:styleId="StopkaZnak">
    <w:name w:val="Stopka Znak"/>
    <w:basedOn w:val="Domylnaczcionkaakapitu"/>
    <w:link w:val="Stopka"/>
    <w:uiPriority w:val="99"/>
    <w:semiHidden/>
    <w:locked/>
    <w:rsid w:val="005A3432"/>
    <w:rPr>
      <w:rFonts w:ascii="Times New Roman" w:eastAsiaTheme="minorEastAsia" w:hAnsi="Times New Roman" w:cs="Times New Roman" w:hint="default"/>
      <w:sz w:val="24"/>
      <w:szCs w:val="24"/>
    </w:rPr>
  </w:style>
  <w:style w:type="paragraph" w:styleId="Bezodstpw">
    <w:name w:val="No Spacing"/>
    <w:uiPriority w:val="1"/>
    <w:semiHidden/>
    <w:qFormat/>
    <w:rsid w:val="005A3432"/>
    <w:rPr>
      <w:rFonts w:eastAsiaTheme="minorEastAsia"/>
      <w:sz w:val="24"/>
      <w:szCs w:val="24"/>
    </w:rPr>
  </w:style>
  <w:style w:type="paragraph" w:styleId="Akapitzlist">
    <w:name w:val="List Paragraph"/>
    <w:basedOn w:val="Normalny"/>
    <w:uiPriority w:val="34"/>
    <w:semiHidden/>
    <w:qFormat/>
    <w:rsid w:val="005A3432"/>
    <w:pPr>
      <w:ind w:left="720"/>
      <w:contextualSpacing/>
    </w:pPr>
  </w:style>
  <w:style w:type="paragraph" w:customStyle="1" w:styleId="Default">
    <w:name w:val="Default"/>
    <w:uiPriority w:val="99"/>
    <w:semiHidden/>
    <w:rsid w:val="005A3432"/>
    <w:pPr>
      <w:autoSpaceDE w:val="0"/>
      <w:autoSpaceDN w:val="0"/>
      <w:adjustRightInd w:val="0"/>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F3B17"/>
    <w:rPr>
      <w:rFonts w:ascii="Tahoma" w:hAnsi="Tahoma" w:cs="Tahoma"/>
      <w:sz w:val="16"/>
      <w:szCs w:val="16"/>
    </w:rPr>
  </w:style>
  <w:style w:type="character" w:customStyle="1" w:styleId="TekstdymkaZnak">
    <w:name w:val="Tekst dymka Znak"/>
    <w:basedOn w:val="Domylnaczcionkaakapitu"/>
    <w:link w:val="Tekstdymka"/>
    <w:uiPriority w:val="99"/>
    <w:semiHidden/>
    <w:rsid w:val="000F3B1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13742">
      <w:marLeft w:val="0"/>
      <w:marRight w:val="0"/>
      <w:marTop w:val="0"/>
      <w:marBottom w:val="0"/>
      <w:divBdr>
        <w:top w:val="none" w:sz="0" w:space="0" w:color="auto"/>
        <w:left w:val="none" w:sz="0" w:space="0" w:color="auto"/>
        <w:bottom w:val="none" w:sz="0" w:space="0" w:color="auto"/>
        <w:right w:val="none" w:sz="0" w:space="0" w:color="auto"/>
      </w:divBdr>
    </w:div>
    <w:div w:id="301347608">
      <w:marLeft w:val="0"/>
      <w:marRight w:val="0"/>
      <w:marTop w:val="0"/>
      <w:marBottom w:val="0"/>
      <w:divBdr>
        <w:top w:val="none" w:sz="0" w:space="0" w:color="auto"/>
        <w:left w:val="none" w:sz="0" w:space="0" w:color="auto"/>
        <w:bottom w:val="none" w:sz="0" w:space="0" w:color="auto"/>
        <w:right w:val="none" w:sz="0" w:space="0" w:color="auto"/>
      </w:divBdr>
    </w:div>
    <w:div w:id="495607711">
      <w:marLeft w:val="0"/>
      <w:marRight w:val="0"/>
      <w:marTop w:val="0"/>
      <w:marBottom w:val="0"/>
      <w:divBdr>
        <w:top w:val="none" w:sz="0" w:space="0" w:color="auto"/>
        <w:left w:val="none" w:sz="0" w:space="0" w:color="auto"/>
        <w:bottom w:val="none" w:sz="0" w:space="0" w:color="auto"/>
        <w:right w:val="none" w:sz="0" w:space="0" w:color="auto"/>
      </w:divBdr>
    </w:div>
    <w:div w:id="619384076">
      <w:marLeft w:val="0"/>
      <w:marRight w:val="0"/>
      <w:marTop w:val="0"/>
      <w:marBottom w:val="0"/>
      <w:divBdr>
        <w:top w:val="none" w:sz="0" w:space="0" w:color="auto"/>
        <w:left w:val="none" w:sz="0" w:space="0" w:color="auto"/>
        <w:bottom w:val="none" w:sz="0" w:space="0" w:color="auto"/>
        <w:right w:val="none" w:sz="0" w:space="0" w:color="auto"/>
      </w:divBdr>
    </w:div>
    <w:div w:id="864907044">
      <w:marLeft w:val="0"/>
      <w:marRight w:val="0"/>
      <w:marTop w:val="0"/>
      <w:marBottom w:val="0"/>
      <w:divBdr>
        <w:top w:val="none" w:sz="0" w:space="0" w:color="auto"/>
        <w:left w:val="none" w:sz="0" w:space="0" w:color="auto"/>
        <w:bottom w:val="none" w:sz="0" w:space="0" w:color="auto"/>
        <w:right w:val="none" w:sz="0" w:space="0" w:color="auto"/>
      </w:divBdr>
    </w:div>
    <w:div w:id="896402400">
      <w:marLeft w:val="0"/>
      <w:marRight w:val="0"/>
      <w:marTop w:val="0"/>
      <w:marBottom w:val="0"/>
      <w:divBdr>
        <w:top w:val="none" w:sz="0" w:space="0" w:color="auto"/>
        <w:left w:val="none" w:sz="0" w:space="0" w:color="auto"/>
        <w:bottom w:val="none" w:sz="0" w:space="0" w:color="auto"/>
        <w:right w:val="none" w:sz="0" w:space="0" w:color="auto"/>
      </w:divBdr>
    </w:div>
    <w:div w:id="938174329">
      <w:marLeft w:val="0"/>
      <w:marRight w:val="0"/>
      <w:marTop w:val="0"/>
      <w:marBottom w:val="0"/>
      <w:divBdr>
        <w:top w:val="none" w:sz="0" w:space="0" w:color="auto"/>
        <w:left w:val="none" w:sz="0" w:space="0" w:color="auto"/>
        <w:bottom w:val="none" w:sz="0" w:space="0" w:color="auto"/>
        <w:right w:val="none" w:sz="0" w:space="0" w:color="auto"/>
      </w:divBdr>
    </w:div>
    <w:div w:id="1032027477">
      <w:marLeft w:val="0"/>
      <w:marRight w:val="0"/>
      <w:marTop w:val="0"/>
      <w:marBottom w:val="0"/>
      <w:divBdr>
        <w:top w:val="none" w:sz="0" w:space="0" w:color="auto"/>
        <w:left w:val="none" w:sz="0" w:space="0" w:color="auto"/>
        <w:bottom w:val="none" w:sz="0" w:space="0" w:color="auto"/>
        <w:right w:val="none" w:sz="0" w:space="0" w:color="auto"/>
      </w:divBdr>
    </w:div>
    <w:div w:id="1056011521">
      <w:marLeft w:val="0"/>
      <w:marRight w:val="0"/>
      <w:marTop w:val="0"/>
      <w:marBottom w:val="0"/>
      <w:divBdr>
        <w:top w:val="none" w:sz="0" w:space="0" w:color="auto"/>
        <w:left w:val="none" w:sz="0" w:space="0" w:color="auto"/>
        <w:bottom w:val="none" w:sz="0" w:space="0" w:color="auto"/>
        <w:right w:val="none" w:sz="0" w:space="0" w:color="auto"/>
      </w:divBdr>
    </w:div>
    <w:div w:id="1096053750">
      <w:marLeft w:val="0"/>
      <w:marRight w:val="0"/>
      <w:marTop w:val="0"/>
      <w:marBottom w:val="0"/>
      <w:divBdr>
        <w:top w:val="none" w:sz="0" w:space="0" w:color="auto"/>
        <w:left w:val="none" w:sz="0" w:space="0" w:color="auto"/>
        <w:bottom w:val="none" w:sz="0" w:space="0" w:color="auto"/>
        <w:right w:val="none" w:sz="0" w:space="0" w:color="auto"/>
      </w:divBdr>
    </w:div>
    <w:div w:id="1127241538">
      <w:marLeft w:val="0"/>
      <w:marRight w:val="0"/>
      <w:marTop w:val="0"/>
      <w:marBottom w:val="0"/>
      <w:divBdr>
        <w:top w:val="none" w:sz="0" w:space="0" w:color="auto"/>
        <w:left w:val="none" w:sz="0" w:space="0" w:color="auto"/>
        <w:bottom w:val="none" w:sz="0" w:space="0" w:color="auto"/>
        <w:right w:val="none" w:sz="0" w:space="0" w:color="auto"/>
      </w:divBdr>
    </w:div>
    <w:div w:id="1286540120">
      <w:marLeft w:val="0"/>
      <w:marRight w:val="0"/>
      <w:marTop w:val="0"/>
      <w:marBottom w:val="0"/>
      <w:divBdr>
        <w:top w:val="none" w:sz="0" w:space="0" w:color="auto"/>
        <w:left w:val="none" w:sz="0" w:space="0" w:color="auto"/>
        <w:bottom w:val="none" w:sz="0" w:space="0" w:color="auto"/>
        <w:right w:val="none" w:sz="0" w:space="0" w:color="auto"/>
      </w:divBdr>
    </w:div>
    <w:div w:id="1331256620">
      <w:marLeft w:val="0"/>
      <w:marRight w:val="0"/>
      <w:marTop w:val="0"/>
      <w:marBottom w:val="0"/>
      <w:divBdr>
        <w:top w:val="none" w:sz="0" w:space="0" w:color="auto"/>
        <w:left w:val="none" w:sz="0" w:space="0" w:color="auto"/>
        <w:bottom w:val="none" w:sz="0" w:space="0" w:color="auto"/>
        <w:right w:val="none" w:sz="0" w:space="0" w:color="auto"/>
      </w:divBdr>
    </w:div>
    <w:div w:id="14707112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21</Pages>
  <Words>6122</Words>
  <Characters>36737</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42774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creator>Artur Majchrzak</dc:creator>
  <cp:lastModifiedBy>Sekretariat</cp:lastModifiedBy>
  <cp:revision>26</cp:revision>
  <dcterms:created xsi:type="dcterms:W3CDTF">2024-02-06T09:19:00Z</dcterms:created>
  <dcterms:modified xsi:type="dcterms:W3CDTF">2024-08-13T10:40:00Z</dcterms:modified>
</cp:coreProperties>
</file>