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378" w:rsidRDefault="00BC7378" w:rsidP="00BC7378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WYMAGANIA NA POSZCZEGÓLNE OCENY </w:t>
      </w:r>
    </w:p>
    <w:p w:rsidR="00BC7378" w:rsidRDefault="00BC7378" w:rsidP="00BC7378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Z MATEMATYKI </w:t>
      </w:r>
    </w:p>
    <w:p w:rsidR="00BC7378" w:rsidRPr="00FF3422" w:rsidRDefault="00BC7378" w:rsidP="00BC7378">
      <w:pPr>
        <w:pStyle w:val="Bezodstpw"/>
        <w:jc w:val="center"/>
        <w:rPr>
          <w:rFonts w:asciiTheme="minorHAnsi" w:hAnsiTheme="minorHAnsi" w:cstheme="minorHAnsi"/>
        </w:rPr>
      </w:pPr>
      <w:r w:rsidRPr="00FF3422">
        <w:rPr>
          <w:rFonts w:asciiTheme="minorHAnsi" w:eastAsia="Humanist521PL-Roman, 'MS Mincho" w:hAnsiTheme="minorHAnsi" w:cstheme="minorHAnsi"/>
          <w:b/>
        </w:rPr>
        <w:t>W KLASIE VI</w:t>
      </w:r>
      <w:r>
        <w:rPr>
          <w:rFonts w:asciiTheme="minorHAnsi" w:eastAsia="Humanist521PL-Roman, 'MS Mincho" w:hAnsiTheme="minorHAnsi" w:cstheme="minorHAnsi"/>
          <w:b/>
        </w:rPr>
        <w:t>I</w:t>
      </w:r>
      <w:r w:rsidR="00150765">
        <w:rPr>
          <w:rFonts w:asciiTheme="minorHAnsi" w:eastAsia="Humanist521PL-Roman, 'MS Mincho" w:hAnsiTheme="minorHAnsi" w:cstheme="minorHAnsi"/>
          <w:b/>
        </w:rPr>
        <w:t>I</w:t>
      </w:r>
    </w:p>
    <w:p w:rsidR="00BC7378" w:rsidRPr="00FF3422" w:rsidRDefault="00BC7378" w:rsidP="00BC7378">
      <w:pPr>
        <w:pStyle w:val="Bezodstpw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:rsidR="00BC7378" w:rsidRPr="00FF3422" w:rsidRDefault="00BC7378" w:rsidP="00BC7378">
      <w:pPr>
        <w:pStyle w:val="Standard"/>
        <w:rPr>
          <w:rFonts w:asciiTheme="minorHAnsi" w:hAnsiTheme="minorHAnsi" w:cstheme="minorHAnsi"/>
        </w:rPr>
      </w:pPr>
    </w:p>
    <w:p w:rsidR="00BC7378" w:rsidRPr="00FF3422" w:rsidRDefault="00BC7378" w:rsidP="00BC7378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:rsidR="00BC7378" w:rsidRPr="00FF3422" w:rsidRDefault="00BC7378" w:rsidP="00BC737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:rsidR="00BC7378" w:rsidRPr="00FF3422" w:rsidRDefault="00BC7378" w:rsidP="00BC737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:rsidR="00BC7378" w:rsidRPr="00FF3422" w:rsidRDefault="00BC7378" w:rsidP="00BC737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  <w:bookmarkStart w:id="0" w:name="_GoBack"/>
      <w:bookmarkEnd w:id="0"/>
    </w:p>
    <w:p w:rsidR="00BC7378" w:rsidRPr="00FF3422" w:rsidRDefault="00BC7378" w:rsidP="00BC737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:rsidR="00BC7378" w:rsidRPr="00FF3422" w:rsidRDefault="00BC7378" w:rsidP="00BC737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p w:rsidR="00BC7378" w:rsidRPr="00FF3422" w:rsidRDefault="00BC7378" w:rsidP="00BC7378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:rsidR="00BC7378" w:rsidRPr="00FF3422" w:rsidRDefault="00BC7378" w:rsidP="00BC7378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 xml:space="preserve">Treści nieobowiązkowe </w:t>
      </w:r>
      <w:r w:rsidR="00A527B8">
        <w:rPr>
          <w:rFonts w:asciiTheme="minorHAnsi" w:hAnsiTheme="minorHAnsi" w:cstheme="minorHAnsi"/>
          <w:b/>
          <w:sz w:val="20"/>
          <w:szCs w:val="20"/>
          <w:u w:val="single"/>
        </w:rPr>
        <w:t>zapisa</w:t>
      </w: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>no</w:t>
      </w:r>
      <w:r w:rsidR="00A527B8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na s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zarym</w:t>
      </w:r>
      <w:r w:rsidR="00A527B8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 xml:space="preserve"> tle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:rsidR="00BB5B66" w:rsidRPr="00FF3422" w:rsidRDefault="00BB5B66" w:rsidP="00BB5B66">
      <w:pPr>
        <w:rPr>
          <w:rFonts w:cstheme="minorHAnsi"/>
        </w:rPr>
      </w:pPr>
    </w:p>
    <w:tbl>
      <w:tblPr>
        <w:tblStyle w:val="Tabela-Siatka"/>
        <w:tblW w:w="0" w:type="auto"/>
        <w:tblLook w:val="04A0"/>
      </w:tblPr>
      <w:tblGrid>
        <w:gridCol w:w="9062"/>
      </w:tblGrid>
      <w:tr w:rsidR="00BB5B66" w:rsidRPr="00A527B8" w:rsidTr="00BC7378">
        <w:tc>
          <w:tcPr>
            <w:tcW w:w="9062" w:type="dxa"/>
            <w:shd w:val="clear" w:color="auto" w:fill="99CCFF"/>
          </w:tcPr>
          <w:p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1. </w:t>
            </w:r>
            <w:r w:rsidR="00BB5B66" w:rsidRPr="00A527B8">
              <w:rPr>
                <w:rFonts w:cstheme="minorHAnsi"/>
                <w:b/>
                <w:sz w:val="20"/>
                <w:szCs w:val="20"/>
              </w:rPr>
              <w:t>LICZBY I DZIAŁANIA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znaki używane do zapisu liczb w systemie rzymskim (K)</w:t>
            </w:r>
          </w:p>
          <w:p w:rsidR="00BB5B66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i odczytać liczby naturalne dodatnie w systemie rzymskim (w zakresie do 3000)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cechy podzielności przez 2, 3, 4, 5, 9, 10, 100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liczby pierwszej i liczby złożonej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dzielnika liczby naturalnej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wielokrotności liczby naturalnej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rozpoznaje liczby podzielne przez 2, 3, 4, 5, 9, 10, 100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rozpoznaje liczby pierwsze i liczby złożone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rozkłada liczby na czynniki pierwsze (K, 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znajduje NWD i NWW dwóch liczb naturalnych (K, 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pojęcia: liczby naturalnej, liczby całkowitej, liczby wymiernej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pojęcia: liczby przeciwnej do danej oraz odwrotności danej liczby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liczbę przeciwną do danej (K) oraz odwrotność danej liczby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rozwinięcie dziesiętne ułamka zwykłego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współrzędną punktu na osi liczbowej oraz zaznaczyć liczbę na osi liczbowej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potęgi o wykładniku: naturalnym (K)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pierwiastka arytmetycznego II stopnia z liczby nieujemnej i III stopnia z dowolnej liczby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notacji wykładniczej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potęgę o wykładniku: naturalnym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pierwiastek arytmetyczny II i III stopnia z liczb, które są odpowiednio kwadratami lub sześcianami liczb wymiernych (K)</w:t>
            </w:r>
          </w:p>
          <w:p w:rsidR="00AF469D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porównywać (K) oraz porządkować (K-P) liczby przedstawione w różny sposób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algorytmy działań na ułamkach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reguły dotyczące kolejności wykonywania działań (K)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zamieniać jednostki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działania łączne na liczbach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wynik działania (K-R)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zaokrąglić liczby do podanego rzędu (K-P)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własności działań na potęgach i pierwiastkach (K)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zapisać w postaci jednej potęgi iloczyny i ilorazy potęg o takich samych podstawach (K-P)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w postaci jednej potęgi iloczyny i ilorazy potęg o takich samych wykładnikach (K-P)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w postaci jednej potęgi potęgę potęgi o wykładniku naturalnym (K-P)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zasady zapisu liczb w systemie rzymskim (P)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i odczytać liczby naturalne dodatnie w systemie rzymskim (w zakresie do 3000)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rozkłada liczby na czynniki pierwsze (K, P)</w:t>
            </w:r>
          </w:p>
          <w:p w:rsidR="00AF469D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znajduje NWD i NWW dwóch liczb naturalnych (K, 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oblicza dzielną (lub dzielnik), mając dane iloraz, dzielnik (lub dzielną) oraz resztę z dzielenia (P)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odwrotność danej liczby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rozwinięcie dziesiętne ułamka zwykłego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współrzędną punktu na osi liczbowej oraz zaznaczyć liczbę na osi liczbowej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potrzebę stosowania notacji wykładniczej w praktyce (P)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liczbę w notacji wykładniczej (P)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(P-R)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porządkować liczby przedstawione w różny sposób</w:t>
            </w:r>
            <w:r w:rsidR="006F33CA" w:rsidRPr="00A527B8">
              <w:rPr>
                <w:rFonts w:ascii="Calibri" w:hAnsi="Calibri" w:cs="Calibri"/>
                <w:sz w:val="20"/>
                <w:szCs w:val="20"/>
              </w:rPr>
              <w:t xml:space="preserve">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zasadę zamiany jednostek (P)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zamieniać jednostki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działania łączne na liczbach (K-P)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działaniami na liczbach (P)</w:t>
            </w:r>
          </w:p>
          <w:p w:rsidR="006F33CA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wynik działania (K-R)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zaokrąglić liczby do podanego rzędu (K-P)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w postaci jednej potęgi iloczyny i ilorazy potęg o takich samych podstawach (K-P)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w postaci jednej potęgi iloczyny i ilorazy potęg o takich samych wykładnikach (K-P)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w postaci jednej potęgi potęgę potęgi o wykładniku naturalnym (K-P)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stosuje w obliczeniach notację wykładniczą (P-R) 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wyłączyć czynnik przed znak pierwiastka (P) </w:t>
            </w:r>
          </w:p>
          <w:p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włączyć czynnik pod znak pierwiastka (P)</w:t>
            </w:r>
          </w:p>
          <w:p w:rsidR="00AF469D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(P-R)</w:t>
            </w:r>
          </w:p>
          <w:p w:rsidR="00BB5B66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wyrażenia zawierającego pierwiastki i potęgi (P-R)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BB5B66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i odczytać w systemie rzymskim liczby większe od 4000 (R-D)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znajduje resztę z dzielenia sumy, różnicy, iloczynu liczb (R-D)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znajduje NWD i NWW liczb naturalnych przedstawionych w postaci iloczynu potęg liczb pierwszych (R-D)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nietypowe zadania tekstowe związane z dzieleniem z resztą (R-W)</w:t>
            </w:r>
          </w:p>
          <w:p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(P-R)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współrzędne punktów na osi liczbowej i zaznaczyć liczbę na osi liczbowej (R)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porównywać i porządkować liczby przedstawione w różny sposób (R-D) 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liczbę w notacji wykładniczej (R)</w:t>
            </w:r>
          </w:p>
          <w:p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(P-R)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działania łączne na liczbach (R-D)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liczby przedstawione na różne sposoby (R-D)</w:t>
            </w:r>
          </w:p>
          <w:p w:rsidR="00E819A5" w:rsidRPr="00A527B8" w:rsidRDefault="00E819A5" w:rsidP="006F33CA">
            <w:pPr>
              <w:framePr w:hSpace="141" w:wrap="auto" w:vAnchor="page" w:hAnchor="margin" w:y="1985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dotyczące różnych sposobów zapisywania liczb (R-D)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działaniami na liczbach (R-D)</w:t>
            </w:r>
          </w:p>
          <w:p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stosuje w obliczeniach notację wykładniczą (P-R) 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(R-D)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wyłączyć czynnik przed znak pierwiastka (R)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włączyć czynnik pod znak pierwiastka (R-D)</w:t>
            </w:r>
          </w:p>
          <w:p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usunąć niewymierność z mianownika, korzystając z własności pierwiastków (R)</w:t>
            </w:r>
          </w:p>
          <w:p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(P-R)</w:t>
            </w:r>
          </w:p>
          <w:p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wyrażenia zawierającego pierwiastki i potęgi (P-R)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50765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E819A5" w:rsidRPr="00A527B8" w:rsidRDefault="00E819A5" w:rsidP="00A800C6">
            <w:pPr>
              <w:pStyle w:val="Akapitzlist"/>
              <w:numPr>
                <w:ilvl w:val="0"/>
                <w:numId w:val="29"/>
              </w:numPr>
              <w:ind w:left="29" w:hanging="29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i odczytać w systemie rzymskim liczby większe od 4000 (R-D)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znajduje resztę z dzielenia sumy, różnicy, iloczynu liczb (R-D)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znajduje NWD i NWW liczb naturalnych przedstawionych w postaci iloczynu potęg liczb pierwszych (R-D)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nietypowe zadania tekstowe związane z dzieleniem z resztą (R-W)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porównywać i porządkować liczby przedstawione w różny sposób (R-D) 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działania łączne na liczbach (R-D)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liczby przedstawione na różne sposoby (R-D)</w:t>
            </w:r>
          </w:p>
          <w:p w:rsidR="00E819A5" w:rsidRPr="00A527B8" w:rsidRDefault="00E819A5" w:rsidP="00E819A5">
            <w:pPr>
              <w:framePr w:hSpace="141" w:wrap="auto" w:vAnchor="page" w:hAnchor="margin" w:y="1985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dotyczące różnych sposobów zapisywania liczb (R-D)</w:t>
            </w:r>
          </w:p>
          <w:p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działaniami na liczbach (R-D)</w:t>
            </w:r>
          </w:p>
          <w:p w:rsidR="00BB5B66" w:rsidRPr="00A527B8" w:rsidRDefault="00E819A5" w:rsidP="00522052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(R-D)</w:t>
            </w:r>
          </w:p>
          <w:p w:rsidR="006F33CA" w:rsidRPr="00A527B8" w:rsidRDefault="006F33CA" w:rsidP="00522052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włączyć czynnik pod znak pierwiastka (R-D)</w:t>
            </w:r>
          </w:p>
        </w:tc>
      </w:tr>
      <w:tr w:rsidR="00BC7378" w:rsidRPr="00A527B8" w:rsidTr="00BC7378">
        <w:tc>
          <w:tcPr>
            <w:tcW w:w="9062" w:type="dxa"/>
            <w:shd w:val="clear" w:color="auto" w:fill="CCECFF"/>
          </w:tcPr>
          <w:p w:rsidR="00BC7378" w:rsidRPr="00A527B8" w:rsidRDefault="00BC7378" w:rsidP="00BC7378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:rsidTr="001B44CF">
        <w:tc>
          <w:tcPr>
            <w:tcW w:w="9062" w:type="dxa"/>
          </w:tcPr>
          <w:p w:rsidR="00BC7378" w:rsidRPr="00A527B8" w:rsidRDefault="00E819A5" w:rsidP="00522052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nietypowe zadania tekstowe związane z dzieleniem z resztą (R-W)</w:t>
            </w:r>
          </w:p>
        </w:tc>
      </w:tr>
    </w:tbl>
    <w:p w:rsidR="00BB5B66" w:rsidRDefault="00BB5B66" w:rsidP="00BB5B66"/>
    <w:tbl>
      <w:tblPr>
        <w:tblStyle w:val="Tabela-Siatka"/>
        <w:tblW w:w="0" w:type="auto"/>
        <w:tblLook w:val="04A0"/>
      </w:tblPr>
      <w:tblGrid>
        <w:gridCol w:w="9062"/>
      </w:tblGrid>
      <w:tr w:rsidR="00BB5B66" w:rsidRPr="00A527B8" w:rsidTr="00BC7378">
        <w:tc>
          <w:tcPr>
            <w:tcW w:w="9062" w:type="dxa"/>
            <w:shd w:val="clear" w:color="auto" w:fill="99CCFF"/>
          </w:tcPr>
          <w:p w:rsidR="00BB5B66" w:rsidRPr="00A527B8" w:rsidRDefault="007B269D" w:rsidP="00BB5B66">
            <w:pPr>
              <w:tabs>
                <w:tab w:val="left" w:pos="3885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2. </w:t>
            </w:r>
            <w:r w:rsidR="00BB5B66" w:rsidRPr="00A527B8">
              <w:rPr>
                <w:b/>
                <w:sz w:val="20"/>
                <w:szCs w:val="20"/>
              </w:rPr>
              <w:t>WYRAŻENIA ALGEBRAICZNE I RÓWNANIA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ymagania na ocenę dopuszczającą. Uczeń: </w:t>
            </w:r>
          </w:p>
        </w:tc>
      </w:tr>
      <w:tr w:rsidR="00BB5B66" w:rsidRPr="00A527B8" w:rsidTr="001B44CF">
        <w:tc>
          <w:tcPr>
            <w:tcW w:w="9062" w:type="dxa"/>
          </w:tcPr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pojęcia: wyrażenie algebraiczne, jednomian, suma algebraiczna, wyrazy podobne (K)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zasadę przeprowadzania redukcji wyrazów podobnych (K)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budować proste wyrażenia algebraiczne (K)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redukować wyrazy podobne w sumie algebraicznej (K-P)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dodawać i odejmować sumy algebraiczne (K-P)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mnożyć jednomiany, sumę algebraiczną przez sumy algebraiczne (K-P)</w:t>
            </w:r>
          </w:p>
          <w:p w:rsidR="00F5323D" w:rsidRPr="00A527B8" w:rsidRDefault="00F5323D" w:rsidP="00A337EF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wartość liczbową wyrażenia bez jego przekształcania (K-P) 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przekształcać wyrażenia algebraiczne (K-P)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równania (K)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metodę równań równoważnych (K)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rozwiązania równania (K)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potrafi sprawdzić, czy dana liczba jest rozwiązaniem równania (K)</w:t>
            </w:r>
          </w:p>
          <w:p w:rsidR="00BB5B66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równanie (K-P)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redukować wyrazy podobne w sumie algebraicznej (K-P)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dodawać i odejmować sumy algebraiczne (K-P)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mnożyć jednomiany, sumę algebraiczną przez jednomian (K) oraz sumy algebraiczne (K-P)</w:t>
            </w:r>
          </w:p>
          <w:p w:rsidR="00F5323D" w:rsidRPr="00A527B8" w:rsidRDefault="00F5323D" w:rsidP="00A337EF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liczbową wyrażenia bez jego przekształcania (K-P) i po przekształceniu do postaci dogodnej do obliczeń (P)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przekształcać wyrażenia algebraiczne (K-P)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opisywać zadania tekstowe za pomocą wyrażeń algebraicznych (P)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równań: równoważnych, tożsamościowych, sprzecznych (P)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równanie (K-P)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równanie sprzeczne lub tożsamościowe (P)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przekształcić wzór (P)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opisać za pomocą równania zadanie osadzone w kontekście praktycznym (P-R)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zastosowaniem równań (P-</w:t>
            </w:r>
            <w:r w:rsidR="006F33CA" w:rsidRPr="00A527B8">
              <w:rPr>
                <w:rFonts w:ascii="Calibri" w:hAnsi="Calibri" w:cs="Calibri"/>
                <w:sz w:val="20"/>
                <w:szCs w:val="20"/>
              </w:rPr>
              <w:t>W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proporcji i jej własności (P)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równania zapisane w postaci proporcji (P)</w:t>
            </w:r>
          </w:p>
          <w:p w:rsidR="00F5323D" w:rsidRPr="00A527B8" w:rsidRDefault="00F5323D" w:rsidP="00A337EF">
            <w:pPr>
              <w:pStyle w:val="Bezodstpw"/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wyrazić treść zadania za pomocą proporcji (P-R)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proporcjonalności prostej (P)</w:t>
            </w:r>
          </w:p>
          <w:p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rozpoznawać wielkości wprost proporcjonalne (P)</w:t>
            </w:r>
          </w:p>
          <w:p w:rsidR="00D00A1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ułożyć odpowiednią proporcję (P-R)</w:t>
            </w:r>
          </w:p>
          <w:p w:rsidR="00BB5B66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wielkościami wprost proporcjonalnymi (P-R)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liczbową wyrażenia po przekształceniu do postaci dogodnej do obliczeń (R-D)</w:t>
            </w:r>
          </w:p>
          <w:p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przekształcać wyrażenia algebraiczne (R-D)</w:t>
            </w:r>
          </w:p>
          <w:p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opisywać zadania tekstowe za pomocą wyrażeń algebraicznych (R-D)</w:t>
            </w:r>
          </w:p>
          <w:p w:rsidR="00BB5B66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przekształcenia wyrażeń algebraicznych w zadaniach tekstowych (R-W)</w:t>
            </w:r>
          </w:p>
          <w:p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rozwiązać równanie (R-D)</w:t>
            </w:r>
          </w:p>
          <w:p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przekształcić wzór (R-D)</w:t>
            </w:r>
          </w:p>
          <w:p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zastosowaniem równań (</w:t>
            </w:r>
            <w:r w:rsidR="00D749AF" w:rsidRPr="00A527B8">
              <w:rPr>
                <w:rFonts w:ascii="Calibri" w:hAnsi="Calibri" w:cs="Calibri"/>
                <w:sz w:val="20"/>
                <w:szCs w:val="20"/>
              </w:rPr>
              <w:t>P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-W)</w:t>
            </w:r>
          </w:p>
          <w:p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opisać za pomocą równania zadanie osadzone w kontekście praktycznym (P-R)</w:t>
            </w:r>
          </w:p>
          <w:p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równanie, korzystając z proporcji (R-D)</w:t>
            </w:r>
          </w:p>
          <w:p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wyrazić treś</w:t>
            </w:r>
            <w:r w:rsidR="00D749AF" w:rsidRPr="00A527B8">
              <w:rPr>
                <w:rFonts w:ascii="Calibri" w:hAnsi="Calibri" w:cs="Calibri"/>
                <w:sz w:val="20"/>
                <w:szCs w:val="20"/>
              </w:rPr>
              <w:t>ć zadania za pomocą proporcji (P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-W)</w:t>
            </w:r>
          </w:p>
          <w:p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ułożyć odpowiednią proporcję (P-R)</w:t>
            </w:r>
          </w:p>
          <w:p w:rsidR="00F5323D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wielkościami wprost proporcjonalnymi (P-R)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liczbową wyrażenia po przekształceniu do postaci dogodnej do obliczeń (R-D)</w:t>
            </w:r>
          </w:p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przekształcać wyrażenia algebraiczne (R-D)</w:t>
            </w:r>
          </w:p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opisywać zadania tekstowe za pomocą wyrażeń algebraicznych (R-D)</w:t>
            </w:r>
          </w:p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przekształcenia wyrażeń algebraicznych w zadaniach tekstowych (R-W)</w:t>
            </w:r>
          </w:p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równanie (R-D)</w:t>
            </w:r>
          </w:p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przekształcić wzór (R-D)</w:t>
            </w:r>
          </w:p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zastosowaniem równań (R-W)</w:t>
            </w:r>
          </w:p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równanie, korzystając z proporcji (R-D)</w:t>
            </w:r>
          </w:p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wyrazić treść zadania za pomocą proporcji (R-W)</w:t>
            </w:r>
          </w:p>
          <w:p w:rsidR="00D00A1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za pomocą proporcji (R-W)</w:t>
            </w:r>
          </w:p>
          <w:p w:rsidR="00BB5B66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wielkościami wprost proporcjonalnymi (D-W)</w:t>
            </w:r>
          </w:p>
        </w:tc>
      </w:tr>
      <w:tr w:rsidR="00BC7378" w:rsidRPr="00A527B8" w:rsidTr="00BC7378">
        <w:tc>
          <w:tcPr>
            <w:tcW w:w="9062" w:type="dxa"/>
            <w:shd w:val="clear" w:color="auto" w:fill="CCECFF"/>
          </w:tcPr>
          <w:p w:rsidR="00BC7378" w:rsidRPr="00A527B8" w:rsidRDefault="00BC7378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:rsidTr="001B44CF">
        <w:tc>
          <w:tcPr>
            <w:tcW w:w="9062" w:type="dxa"/>
          </w:tcPr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przekształcenia wyrażeń algebraicznych w zadaniach tekstowych (R-W)</w:t>
            </w:r>
          </w:p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zastosowaniem równań (R-W)</w:t>
            </w:r>
          </w:p>
          <w:p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wyrazić treść zadania za pomocą proporcji (R-W)</w:t>
            </w:r>
          </w:p>
          <w:p w:rsidR="00D00A1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</w:t>
            </w:r>
            <w:r w:rsidR="00D00A1D" w:rsidRPr="00A527B8">
              <w:rPr>
                <w:rFonts w:ascii="Calibri" w:hAnsi="Calibri" w:cs="Calibri"/>
                <w:sz w:val="20"/>
                <w:szCs w:val="20"/>
              </w:rPr>
              <w:t>kstowe za pomocą proporcji (R-W</w:t>
            </w:r>
          </w:p>
          <w:p w:rsidR="00BC7378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wielkościami wprost proporcjonalnymi (D-W)</w:t>
            </w:r>
          </w:p>
        </w:tc>
      </w:tr>
    </w:tbl>
    <w:p w:rsidR="007B269D" w:rsidRDefault="007B269D"/>
    <w:tbl>
      <w:tblPr>
        <w:tblStyle w:val="Tabela-Siatka"/>
        <w:tblW w:w="0" w:type="auto"/>
        <w:tblLook w:val="04A0"/>
      </w:tblPr>
      <w:tblGrid>
        <w:gridCol w:w="9062"/>
      </w:tblGrid>
      <w:tr w:rsidR="00BB5B66" w:rsidRPr="00A527B8" w:rsidTr="00BC7378">
        <w:tc>
          <w:tcPr>
            <w:tcW w:w="9062" w:type="dxa"/>
            <w:shd w:val="clear" w:color="auto" w:fill="99CCFF"/>
          </w:tcPr>
          <w:p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3. </w:t>
            </w:r>
            <w:r w:rsidR="00BB5B66" w:rsidRPr="00A527B8">
              <w:rPr>
                <w:b/>
                <w:sz w:val="20"/>
                <w:szCs w:val="20"/>
              </w:rPr>
              <w:t xml:space="preserve">FIGURY GEOMETRYCZNE NA PŁASZCZYŹNIE </w:t>
            </w:r>
            <w:r w:rsidR="00BB5B66" w:rsidRPr="00A527B8">
              <w:rPr>
                <w:b/>
                <w:sz w:val="20"/>
                <w:szCs w:val="20"/>
              </w:rPr>
              <w:tab/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ymagania na ocenę dopuszczającą. Uczeń: </w:t>
            </w:r>
          </w:p>
        </w:tc>
      </w:tr>
      <w:tr w:rsidR="00BB5B66" w:rsidRPr="00A527B8" w:rsidTr="001B44CF">
        <w:tc>
          <w:tcPr>
            <w:tcW w:w="9062" w:type="dxa"/>
          </w:tcPr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trójkąta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wie, ile wynosi suma miar kątów wewnętrznych trójkąta i czworokąta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pole dowolnego trójkąta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definicję prostokąta, kwadratu, trapezu, równoległoboku i rombu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wzory na obliczanie pól powierzchni czworokątów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własności czworokątów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miarę trzeciego kąta trójkąta, mając dane dwa pozostałe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trójkąta o danej podstawie i wysokości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i obwód czworokąta (K-P)</w:t>
            </w:r>
          </w:p>
          <w:p w:rsidR="00E819A5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trójkąta i czworokąta na podstawie danych z rysunku (K-P)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twierdzenie Pitagorasa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potrzebę stosowania twierdzenia Pitagorasa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przeciwprostokątnej na podstawie twierdzenia Pitagorasa (K)</w:t>
            </w:r>
          </w:p>
          <w:p w:rsidR="00D00A1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trójkąt prostokątny w innej figurze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prostych zadaniach o trójkątach, prostokątach, trapezach, rombach (K-P)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długości przekątnej kwadratu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wysokości trójkąta równobocznego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przekątnej kwadratu, znając długość jego boku (K-P)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trójkąt prostokątny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(K-P)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odległość między dwoma punktami o równych odciętych lub rzędnych (K)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podstawowe własności figur geometrycznych (K) 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dostateczną (oprócz spełnienia wymagań na ocenę dopuszczającą).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F5323D" w:rsidRPr="00A527B8" w:rsidRDefault="00F5323D" w:rsidP="003E14EE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warunek istnienia trójkąta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zna cechy przystawania trójkątów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zasadę klasyfikacji trójkątów i czworokątów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sprawdzić, czy z odcinków o danych długościach można zbudować trójkąt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trójkąty przystające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i obwód czworokąta (K-P)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wielokąta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trójkąta i czworokąta na podstawie danych z rysunku (K-P)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wysokość (bok) równoległoboku lub trójkąta, mając dane jego pole oraz bok (wysokość) (P)</w:t>
            </w:r>
          </w:p>
          <w:p w:rsidR="00F5323D" w:rsidRPr="00A527B8" w:rsidRDefault="00F5323D" w:rsidP="003E14EE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długości przyprostokątnych na podstawie twierdzenia Pitagorasa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prostych zadaniach o trójkątach, prostokątach, trapezach, rombach (K-P)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pola trójkąta równobocznego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wyprowadzić wzór na obliczanie długości przekątnej kwadratu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przekątnej kwadratu, znając długość jego boku (K-P)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wysokość lub pole trójkąta równobocznego, znając długość jego boku (P-R)</w:t>
            </w:r>
          </w:p>
          <w:p w:rsidR="003E14EE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boku lub pole kwadratu, znając długość jego przekątnej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przekątną kwadratu lub wysokością trójkąta równobocznego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zależności między bokami i kątami trójkąta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trójkąt prostokątny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(K-P)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trójkąt prostokątny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(P)</w:t>
            </w:r>
          </w:p>
          <w:p w:rsidR="003E14EE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odległość między dwoma punktami, których współrzędne wyrażone są liczbami całkowitymi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środek odcinka (P-R)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rysunek ilustrujący zadanie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wprowadzić na rysunku dodatkowe oznaczenia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dostrzegać zależności pomiędzy dowodzonymi zagadnieniami a poznaną teorią (P)</w:t>
            </w:r>
          </w:p>
          <w:p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podać argumenty uzasadniające tezę (P-R) </w:t>
            </w:r>
          </w:p>
          <w:p w:rsidR="003E14EE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przedstawić zarys, szkic dowodu (P-R)</w:t>
            </w:r>
          </w:p>
          <w:p w:rsidR="00BB5B66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przeprowadzić prosty dowód (P-R)  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trójkąta na podstawie danych z rysunku (R-D)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układzie współrzędnych (R)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uzasadnić przystawanie trójkątów (R-D)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czworokąta (R)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wielokąta (R)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czworokąta na podstawie danych z rysunku (R-D)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wielokątami (R-W)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konstrukcję odcinka o długości wyrażonej liczbą niewymierną (R)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odcinek o długości wyrażonej liczbą niewymierną (R-D)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kwadraty o polu równym sumie lub różnicy pól danych kwadratów (R-D)</w:t>
            </w:r>
          </w:p>
          <w:p w:rsidR="00D00A1D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zadaniach o trójkątach, prostokątach, trapezach, rombach (R-D)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zadaniach tekstowych (R-D)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wyprowadzić wzór na obliczanie wysokości trójkąta równobocznego (R)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boku lub pole kwadratu, znając długość jego przekątnej (R)</w:t>
            </w:r>
          </w:p>
          <w:p w:rsidR="00D00A1D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boku lub pole trójkąta równobocznego, znając jego wysokość (R-D)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przekątną kwadratu lub wysokością trójkąta równobocznego (R-W)</w:t>
            </w:r>
          </w:p>
          <w:p w:rsidR="00D00A1D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trójkąt prostokątny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wykorzystujące zależności między bokami i kątami trójkąta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(R-W)</w:t>
            </w:r>
          </w:p>
          <w:p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wysokość lub pole trójkąta równobocznego, znając długość jego boku (P-R)</w:t>
            </w:r>
          </w:p>
          <w:p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środek odcinka (P-R)</w:t>
            </w:r>
          </w:p>
          <w:p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długości boków wielokąta leżącego w układzie współrzędnych (R)</w:t>
            </w:r>
          </w:p>
          <w:p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sprawdzić, czy punkty leżą na okręgu lub w kole umieszczonym w układzie współrzędnych (R-D)</w:t>
            </w:r>
          </w:p>
          <w:p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rozwiązać zadania tekstowe wykorzystujące obliczanie długości odcinków w układzie współrzędnych (R-D)</w:t>
            </w:r>
          </w:p>
          <w:p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dowód, używając matematycznych symboli (R-D)</w:t>
            </w:r>
          </w:p>
          <w:p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podać argumenty uzasadniające tezę (P-R) </w:t>
            </w:r>
          </w:p>
          <w:p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przedstawić zarys, szkic dowodu (P-R)</w:t>
            </w:r>
          </w:p>
          <w:p w:rsidR="00D749AF" w:rsidRPr="00A527B8" w:rsidRDefault="00D749AF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przeprowadzić prosty dowód (P-D)  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trójkąta na podstawie danych z rysunku (R-D)</w:t>
            </w:r>
          </w:p>
          <w:p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uzasadnić przystawanie trójkątów (R-D)</w:t>
            </w:r>
          </w:p>
          <w:p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sprawdzić współliniowość trzech punktów (D)</w:t>
            </w:r>
          </w:p>
          <w:p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czworokąta na podstawie danych z rysunku (R-D)</w:t>
            </w:r>
          </w:p>
          <w:p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wielokątami (R-W)</w:t>
            </w:r>
          </w:p>
          <w:p w:rsidR="003E14EE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odcinek o długości wyrażonej liczbą niewymierną (R-D)</w:t>
            </w:r>
          </w:p>
          <w:p w:rsidR="003E14EE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kwadraty o polu równym sumie lub różnicy pól danych kwadratów (R-D)</w:t>
            </w:r>
          </w:p>
          <w:p w:rsidR="00D00A1D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zadaniach o trójkątach, prostokątach, trapezach, rombach (R-D)</w:t>
            </w:r>
          </w:p>
          <w:p w:rsidR="003E14EE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zadaniach tekstowych (R-D)</w:t>
            </w:r>
          </w:p>
          <w:p w:rsidR="00D00A1D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boku lub pole trójkąta równobocznego, znając jego wysokość (R-D)</w:t>
            </w:r>
          </w:p>
          <w:p w:rsidR="003E14EE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przekątną kwadratu lub wysokością trójkąta równobocznego (R-W)</w:t>
            </w:r>
          </w:p>
          <w:p w:rsidR="003E14EE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trójkąt prostokątny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wykorzystujące zależności między bokami i kątami trójkąta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(R-W)</w:t>
            </w:r>
          </w:p>
          <w:p w:rsidR="00D749AF" w:rsidRPr="00A527B8" w:rsidRDefault="00D749AF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sprawdzić, czy punkty leżą na okręgu lub w kole umieszczonym w układzie współrzędnych (R-D)</w:t>
            </w:r>
          </w:p>
          <w:p w:rsidR="00D749AF" w:rsidRPr="00A527B8" w:rsidRDefault="00D749AF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wykorzystujące obliczanie długości odcinków w układzie współrzędnych (R-D)</w:t>
            </w:r>
          </w:p>
          <w:p w:rsidR="003C586F" w:rsidRPr="00A527B8" w:rsidRDefault="003C586F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dowód, używając matematycznych symboli (R-D)</w:t>
            </w:r>
          </w:p>
          <w:p w:rsidR="00D749AF" w:rsidRPr="00A527B8" w:rsidRDefault="003C586F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przeprowadzić dowód (R-D)  </w:t>
            </w:r>
          </w:p>
        </w:tc>
      </w:tr>
      <w:tr w:rsidR="00BC7378" w:rsidRPr="00A527B8" w:rsidTr="00BC7378">
        <w:tc>
          <w:tcPr>
            <w:tcW w:w="9062" w:type="dxa"/>
            <w:shd w:val="clear" w:color="auto" w:fill="CCECFF"/>
          </w:tcPr>
          <w:p w:rsidR="00BC7378" w:rsidRPr="00A527B8" w:rsidRDefault="00BC7378" w:rsidP="001B44CF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:rsidTr="001B44CF">
        <w:tc>
          <w:tcPr>
            <w:tcW w:w="9062" w:type="dxa"/>
          </w:tcPr>
          <w:p w:rsidR="003E14EE" w:rsidRPr="00A527B8" w:rsidRDefault="003E14EE" w:rsidP="003E14EE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wielokątami (R-W)</w:t>
            </w:r>
          </w:p>
          <w:p w:rsidR="003C586F" w:rsidRPr="00A527B8" w:rsidRDefault="003E14EE" w:rsidP="003E14EE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uzasadnić twierdzenie Pitagorasa (W) </w:t>
            </w:r>
          </w:p>
          <w:p w:rsidR="003E14EE" w:rsidRPr="00A527B8" w:rsidRDefault="003E14EE" w:rsidP="003E14EE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przekątną kwadratu lub wysokością trójkąta równobocznego (R-W)</w:t>
            </w:r>
          </w:p>
          <w:p w:rsidR="003E14EE" w:rsidRPr="00A527B8" w:rsidRDefault="003E14EE" w:rsidP="003E14EE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wykorzystujące zależności między bokami i kątami trójkąta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(R-W)</w:t>
            </w:r>
          </w:p>
        </w:tc>
      </w:tr>
    </w:tbl>
    <w:p w:rsidR="00BB5B66" w:rsidRDefault="00BB5B66" w:rsidP="00BB5B66"/>
    <w:tbl>
      <w:tblPr>
        <w:tblStyle w:val="Tabela-Siatka"/>
        <w:tblW w:w="0" w:type="auto"/>
        <w:tblLook w:val="04A0"/>
      </w:tblPr>
      <w:tblGrid>
        <w:gridCol w:w="9062"/>
      </w:tblGrid>
      <w:tr w:rsidR="00BB5B66" w:rsidRPr="00A527B8" w:rsidTr="00BC7378">
        <w:tc>
          <w:tcPr>
            <w:tcW w:w="9062" w:type="dxa"/>
            <w:shd w:val="clear" w:color="auto" w:fill="99CCFF"/>
          </w:tcPr>
          <w:p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>DZIAŁ</w:t>
            </w:r>
            <w:r w:rsidRPr="00A527B8">
              <w:rPr>
                <w:b/>
                <w:sz w:val="20"/>
                <w:szCs w:val="20"/>
              </w:rPr>
              <w:t xml:space="preserve"> 4. </w:t>
            </w:r>
            <w:r w:rsidR="00BB5B66" w:rsidRPr="00A527B8">
              <w:rPr>
                <w:b/>
                <w:sz w:val="20"/>
                <w:szCs w:val="20"/>
              </w:rPr>
              <w:t>ZASTOSOWANIA MATEMATYKI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procentu (K)</w:t>
            </w:r>
          </w:p>
          <w:p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potrzebę stosowania procentów w życiu codziennym (K)</w:t>
            </w:r>
          </w:p>
          <w:p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zamienić procent na ułamek i odwrotnie (K-P)</w:t>
            </w:r>
          </w:p>
          <w:p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procent danej liczby (K-P)</w:t>
            </w:r>
          </w:p>
          <w:p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dane z diagramu procentowego (K-P)</w:t>
            </w:r>
          </w:p>
          <w:p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oprocentowania i odsetek (K)</w:t>
            </w:r>
          </w:p>
          <w:p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oprocentowania (K)</w:t>
            </w:r>
          </w:p>
          <w:p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stan konta po roku czasu, znając oprocentowanie (K)</w:t>
            </w:r>
          </w:p>
          <w:p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i rozumie pojęcie podatku (K)</w:t>
            </w:r>
          </w:p>
          <w:p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pojęcia: cena netto, cena brutto (K)</w:t>
            </w:r>
          </w:p>
          <w:p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podatku VAT (K-P)</w:t>
            </w:r>
          </w:p>
          <w:p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podatku VAT oraz cenę brutto dla danej stawki VAT (K-P)</w:t>
            </w:r>
          </w:p>
          <w:p w:rsidR="00225024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podatek od wynagrodzenia (K-P)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diagramu (K)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diagramu (K)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informacje przedstawione na diagramie (K)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diagramu (K-P)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wykorzystać informacje w praktyce (K-P)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podziału proporcjonalnego (K)</w:t>
            </w:r>
          </w:p>
          <w:p w:rsidR="00225024" w:rsidRPr="00A527B8" w:rsidRDefault="00225024" w:rsidP="00225024">
            <w:pPr>
              <w:numPr>
                <w:ilvl w:val="0"/>
                <w:numId w:val="13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zdarzenia losowego (K)</w:t>
            </w:r>
          </w:p>
          <w:p w:rsidR="00225024" w:rsidRPr="00A527B8" w:rsidRDefault="00225024" w:rsidP="00225024">
            <w:pPr>
              <w:numPr>
                <w:ilvl w:val="0"/>
                <w:numId w:val="13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prawdopodobieństwa (K)</w:t>
            </w:r>
          </w:p>
          <w:p w:rsidR="00225024" w:rsidRPr="00A527B8" w:rsidRDefault="00225024" w:rsidP="00225024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zdarzenia losowe w doświadczeniu (K-P)</w:t>
            </w:r>
          </w:p>
          <w:p w:rsidR="00225024" w:rsidRPr="00A527B8" w:rsidRDefault="00225024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wykres jako sposób prezentacji informacji (K)</w:t>
            </w:r>
          </w:p>
          <w:p w:rsidR="00225024" w:rsidRPr="00A527B8" w:rsidRDefault="00225024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informacje z wykresu (K)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lastRenderedPageBreak/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zamienić procent na ułamek i odwrotnie (K-P)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procent danej liczby (K-P)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dane z diagramu procentowego (K-P)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liczbę na podstawie danego jej procentu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obliczyć, jakim procentem jednej liczby jest druga liczba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zna pojęcie punktu procentowego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zna pojęcie inflacji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liczbę większą lub mniejszą o dany procent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obliczyć, o ile procent wzrosła lub zmniejszyła się liczba (P-R)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liczbę na podstawie jej procentowego wzrostu (obniżki) (P-R)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stan konta po dwóch latach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oprocentowanie, znając otrzymaną po roku kwotę i odsetki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lokaty bankowe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w kontekście praktycznym (P-R)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obliczenia w różnych sytuacjach praktycznych, operuje procentami (P-R)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podatku VAT (K-P)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podatku VAT oraz cenę brutto dla danej stawki VAT (K-P)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podatek od wynagrodzenia (K-P)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cenę netto, znając cenę brutto oraz VAT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analizować informacje odczytane z diagramu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przetwarzać informacje odczytane z diagramu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diagramu (K-P)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wykorzystać informacje w praktyce (K-P)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podzielić daną wielkość na dwie części w zadanym stosunku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ułożyć proporcję odpowiednią do warunków zadania (P-R)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proste zadania związane z podziałem proporcjonalnym (P-R)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podzielić daną wielkość na dwie części w zadanym stosunku (P)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ułożyć proporcję odpowiednią do warunków zadania (P-R)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proste zadania związane z podziałem proporcjonalnym (P-R)</w:t>
            </w:r>
          </w:p>
          <w:p w:rsidR="00225024" w:rsidRPr="00A527B8" w:rsidRDefault="00225024" w:rsidP="00225024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zdarzenia losowe w doświadczeniu (K-P)</w:t>
            </w:r>
          </w:p>
          <w:p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prawdopodobieństwo zdarzenia (P)</w:t>
            </w:r>
          </w:p>
          <w:p w:rsidR="00225024" w:rsidRPr="00A527B8" w:rsidRDefault="00225024" w:rsidP="004E23F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wykresu (P)</w:t>
            </w:r>
          </w:p>
          <w:p w:rsidR="00225024" w:rsidRPr="00A527B8" w:rsidRDefault="00225024" w:rsidP="004E23F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i porównać informacje z kilku wykresów narysowanych w jednym układzie współrzędnych (P-R)</w:t>
            </w:r>
          </w:p>
          <w:p w:rsidR="00BB5B66" w:rsidRPr="00A527B8" w:rsidRDefault="00A800C6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z kilku wykresów narysowanych w jednym układzie współrzędnych (P-R)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liczbę na podstawie danego jej procentu (R)</w:t>
            </w:r>
          </w:p>
          <w:p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obliczyć, jakim procentem jednej liczby jest druga liczba (R)</w:t>
            </w:r>
          </w:p>
          <w:p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ze stężeniami procentowymi (R-D)</w:t>
            </w:r>
          </w:p>
          <w:p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zna pojęcie promila (R)</w:t>
            </w:r>
          </w:p>
          <w:p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promil danej liczby (R)</w:t>
            </w:r>
          </w:p>
          <w:p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(R-W)</w:t>
            </w:r>
          </w:p>
          <w:p w:rsidR="00D00A1D" w:rsidRPr="00A527B8" w:rsidRDefault="00D00A1D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obliczyć, o ile procent wzrosła lub zmniejszyła się liczba (P-R)</w:t>
            </w:r>
          </w:p>
          <w:p w:rsidR="00D00A1D" w:rsidRPr="00A527B8" w:rsidRDefault="00D00A1D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liczbę na podstawie jej procentowego wzrostu (obniżki) (P-</w:t>
            </w:r>
            <w:r w:rsidR="002A4081" w:rsidRPr="00A527B8">
              <w:rPr>
                <w:rFonts w:ascii="Calibri" w:hAnsi="Calibri" w:cs="Calibri"/>
                <w:sz w:val="20"/>
                <w:szCs w:val="20"/>
              </w:rPr>
              <w:t>D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D00A1D" w:rsidRPr="00A527B8" w:rsidRDefault="00D00A1D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w kontekście praktycznym (P-R)</w:t>
            </w:r>
          </w:p>
          <w:p w:rsidR="00D00A1D" w:rsidRPr="00A527B8" w:rsidRDefault="00D00A1D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wykonać obliczenia w różnych sytuacjach praktycznych, operuje procentami (P-</w:t>
            </w:r>
            <w:r w:rsidR="002A4081" w:rsidRPr="00A527B8">
              <w:rPr>
                <w:rFonts w:ascii="Calibri" w:hAnsi="Calibri" w:cs="Calibri"/>
                <w:sz w:val="20"/>
                <w:szCs w:val="20"/>
              </w:rPr>
              <w:t>D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stan konta po kilku latach (R-D)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lokaty bankowe (R-D)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oprocentowaniem (R-W)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obliczaniem różnych podatków (R-W)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informacje odczytane z różnych diagramów (R)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analizować informacje odczytane z różnych diagramów (R-W)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przetwarzać informacje odczytane z różnych diagramów (R-W)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różnych diagramów (R-W)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wykorzystać informacje w praktyce (R-W)</w:t>
            </w:r>
          </w:p>
          <w:p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ułożyć proporcję odpowiednią do warunków zadania (P-R)</w:t>
            </w:r>
          </w:p>
          <w:p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proste zadania związane z podziałem proporcjonalnym (P-R)</w:t>
            </w:r>
          </w:p>
          <w:p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i porównać informacje z kilku wykresów narysowanych w jednym układzie współrzędnych (P-R)</w:t>
            </w:r>
          </w:p>
          <w:p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z kilku wykresów narysowanych w jednym układzie współrzędnych (P-R)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podzielić daną wielkość na kilka części w zadanym stosunku (R-D)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podziałem proporcjonalnym w kontekście praktycznym (R-D)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wielkość, znając jej część oraz stosunek, w jakim ją podzielono (R-D)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prawdopodobieństwa zdarzenia losowego (R)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zdarzenia losowe w doświadczeniu (R)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prawdopodobieństwo zdarzenia (R-W)</w:t>
            </w:r>
          </w:p>
          <w:p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wykresu (R-W)</w:t>
            </w:r>
          </w:p>
          <w:p w:rsidR="00FB5EF8" w:rsidRPr="00A527B8" w:rsidRDefault="00FB5EF8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z kilku wykresów narysowanych w jednym lub kilku układach współrzędnych (R-D)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ze stężeniami procentowymi (R-D)</w:t>
            </w:r>
          </w:p>
          <w:p w:rsidR="00A800C6" w:rsidRPr="00A527B8" w:rsidRDefault="00A800C6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liczbę na podstawie jej procentowego wzrostu (obniżki) (R-D)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stan konta po kilku latach (R-D)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lokaty bankowe (R-D)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obliczenia w różnych sytuacjach praktycznych, operuje procentami (R-D)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oprocentowaniem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obliczenia w różnych sytuacjach praktycznych, operuje procentami (R-D)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obliczaniem różnych podatków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analizować informacje odczytane z różnych diagramów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przetwarzać informacje odczytane z różnych diagramów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różnych diagramów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wykorzystać informacje w praktyce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podzielić daną wielkość na kilka części w zadanym stosunku (R-D)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podziałem proporcjonalnym w kontekście praktycznym (R-D)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wielkość, znając jej część oraz stosunek, w jakim ją podzielono (R-D)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prawdopodobieństwo zdarzenia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wykresu (R-W)</w:t>
            </w:r>
          </w:p>
          <w:p w:rsidR="00BB5B66" w:rsidRPr="00A527B8" w:rsidRDefault="006461B5" w:rsidP="006461B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z kilku wykresów narysowanych w jednym lub kilku układach współrzędnych (R-D)</w:t>
            </w:r>
          </w:p>
        </w:tc>
      </w:tr>
      <w:tr w:rsidR="00BC7378" w:rsidRPr="00A527B8" w:rsidTr="00BC7378">
        <w:tc>
          <w:tcPr>
            <w:tcW w:w="9062" w:type="dxa"/>
            <w:shd w:val="clear" w:color="auto" w:fill="CCECFF"/>
          </w:tcPr>
          <w:p w:rsidR="00BC7378" w:rsidRPr="00A527B8" w:rsidRDefault="00BC7378" w:rsidP="001B44CF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:rsidTr="001B44CF">
        <w:tc>
          <w:tcPr>
            <w:tcW w:w="9062" w:type="dxa"/>
          </w:tcPr>
          <w:p w:rsidR="00A800C6" w:rsidRPr="00A527B8" w:rsidRDefault="00A800C6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oprocentowaniem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obliczaniem różnych podatków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analizować informacje odczytane z różnych diagramów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przetwarzać informacje odczytane z różnych diagramów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różnych diagramów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wykorzystać informacje w praktyce (R-W)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prawdopodobieństwo zdarzenia (R-W)</w:t>
            </w:r>
          </w:p>
          <w:p w:rsidR="00BC737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interpretować informacje odczytane z wykresu (R-W)</w:t>
            </w:r>
          </w:p>
        </w:tc>
      </w:tr>
    </w:tbl>
    <w:p w:rsidR="00BB5B66" w:rsidRDefault="00BB5B66" w:rsidP="00BB5B66"/>
    <w:tbl>
      <w:tblPr>
        <w:tblStyle w:val="Tabela-Siatka"/>
        <w:tblW w:w="0" w:type="auto"/>
        <w:tblLook w:val="04A0"/>
      </w:tblPr>
      <w:tblGrid>
        <w:gridCol w:w="9062"/>
      </w:tblGrid>
      <w:tr w:rsidR="00BB5B66" w:rsidRPr="00A527B8" w:rsidTr="00BC7378">
        <w:tc>
          <w:tcPr>
            <w:tcW w:w="9062" w:type="dxa"/>
            <w:shd w:val="clear" w:color="auto" w:fill="99CCFF"/>
          </w:tcPr>
          <w:p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5. </w:t>
            </w:r>
            <w:r w:rsidR="00BB5B66" w:rsidRPr="00A527B8">
              <w:rPr>
                <w:b/>
                <w:sz w:val="20"/>
                <w:szCs w:val="20"/>
              </w:rPr>
              <w:t>GRANIASTOSŁUPY I OSTROSŁUPY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prostopadłościanu i sześcianu oraz ich budowę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graniastosłupa prostego i prawidłowego oraz ich budowę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wzory na obliczanie pola powierzchni i objętości graniastosłupa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jednostki pola i objętości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sposób tworzenia nazw graniastosłupów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graniastosłupa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na modelu przekątną ściany bocznej, przekątną podstawy oraz przekątną graniastosłupa (K-P)</w:t>
            </w:r>
          </w:p>
          <w:p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ostrosłupa (K)</w:t>
            </w:r>
          </w:p>
          <w:p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ostrosłupa prawidłowego (K)</w:t>
            </w:r>
          </w:p>
          <w:p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czworościanu i czworościanu foremnego (K)</w:t>
            </w:r>
          </w:p>
          <w:p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budowę ostrosłupa (K)</w:t>
            </w:r>
          </w:p>
          <w:p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sposób tworzenia nazw ostrosłupów (K)</w:t>
            </w:r>
          </w:p>
          <w:p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wysokości ostrosłupa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liczbę wierzchołków, krawędzi i ścian ostrosłupa (K-P)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ostrosłup w rzucie równoległym (K-P)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siatki ostrosłupa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pola powierzchni ostrosłupa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pola powierzchni ostrosłupa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pola figury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zasadę kreślenia siatki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kreślić siatkę ostrosłupa prawidłowego (K-P)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siatkę ostrosłupa (K-P)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ostrosłupa prawidłowego (K-P)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objętości ostrosłupa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objętości figury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objętość ostrosłupa (K – P)</w:t>
            </w:r>
          </w:p>
          <w:p w:rsidR="00FB5EF8" w:rsidRPr="00A527B8" w:rsidRDefault="00FB5EF8" w:rsidP="00FB5EF8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wysokości ściany bocznej (K)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trójkąt prostokątny, w którym występuje dany lub szukany odcinek (K-P)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graniastosłupa pochyłego (P)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narysowanych graniastosłupów (P-R)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graniastosłupa na podstawie narysowanej jego siatki (P-R)</w:t>
            </w:r>
          </w:p>
          <w:p w:rsidR="00BB5B66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objętością i polem powierzchni graniastosłupa (P-R)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nazwy odcinków w graniastosłupie (P)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na modelu przekątną ściany bocznej, przekątną podstawy oraz przekątną graniastosłupa (K-P)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w rzucie równoległym graniastosłupa prostego przekątne jego ścian oraz przekątne bryły (P-R)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twierdzenia Pitagorasa (P-R)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liczbę wierzchołków, krawędzi i ścian ostrosłupa (K-P)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ostrosłup w rzucie równoległym (K-P)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sumę długości krawędzi ostrosłupa (P)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sposób obliczania pola powierzchni jako pola siatki (P)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kreślić siatkę ostrosłupa prawidłowego (K-P)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siatkę ostrosłupa (K-P)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ostrosłupa prawidłowego (K-P)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polem powierzchni ostrosłupa (P)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objętość ostrosłupa (K – 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(P)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wskazać trójkąt prostokątny, w którym występuje dany lub szukany odcinek (K-P)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do wyznaczania długości odcinków (P)</w:t>
            </w:r>
          </w:p>
          <w:p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szukany odcinek, stosując twierdzenie Pitagorasa (P-R)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522052" w:rsidRPr="00A527B8" w:rsidTr="00150765">
        <w:tc>
          <w:tcPr>
            <w:tcW w:w="9062" w:type="dxa"/>
          </w:tcPr>
          <w:p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graniastosłupów (P-</w:t>
            </w:r>
            <w:r w:rsidR="006461B5" w:rsidRPr="00A527B8">
              <w:rPr>
                <w:rFonts w:ascii="Calibri" w:hAnsi="Calibri" w:cs="Calibri"/>
                <w:sz w:val="20"/>
                <w:szCs w:val="20"/>
              </w:rPr>
              <w:t>D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graniastosłupa na podstawie narysowanej jego siatki (P-R)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objętością i polem powierzchni graniastosłupa (P-</w:t>
            </w:r>
            <w:r w:rsidR="006461B5" w:rsidRPr="00A527B8">
              <w:rPr>
                <w:rFonts w:ascii="Calibri" w:hAnsi="Calibri" w:cs="Calibri"/>
                <w:sz w:val="20"/>
                <w:szCs w:val="20"/>
              </w:rPr>
              <w:t>W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w rzucie równoległym graniastosłupa prostego przekątne jego ścian oraz przekątne bryły (P-R)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twierdzenia Pitagorasa (P-</w:t>
            </w:r>
            <w:r w:rsidR="006461B5" w:rsidRPr="00A527B8">
              <w:rPr>
                <w:rFonts w:ascii="Calibri" w:hAnsi="Calibri" w:cs="Calibri"/>
                <w:sz w:val="20"/>
                <w:szCs w:val="20"/>
              </w:rPr>
              <w:t>D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szukany odcinek, stosując twierdzenie Pitagorasa (P-R)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własności trójkątów prostokątnych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sumę długości krawędzi ostrosłupa (R)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sumą długości krawędzi (R-D)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kreślić siatki ostrosłupów (R)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siatkę ostrosłupa (R-D)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ostrosłupa (R-D)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polem powierzchni ostrosłupa (R-W)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objętość ostrosłupa (R)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(R – W)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do wyznaczania długości odcinków (R)</w:t>
            </w:r>
          </w:p>
          <w:p w:rsidR="00522052" w:rsidRPr="00A527B8" w:rsidRDefault="00522052" w:rsidP="006461B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długością odcinków, polem powierzchni i objętością ostrosłupa oraz graniastosłupa (R-</w:t>
            </w:r>
            <w:r w:rsidR="006461B5" w:rsidRPr="00A527B8">
              <w:rPr>
                <w:rFonts w:ascii="Calibri" w:hAnsi="Calibri" w:cs="Calibri"/>
                <w:sz w:val="20"/>
                <w:szCs w:val="20"/>
              </w:rPr>
              <w:t>W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522052" w:rsidRPr="00A527B8" w:rsidTr="00150765">
        <w:tc>
          <w:tcPr>
            <w:tcW w:w="9062" w:type="dxa"/>
            <w:shd w:val="clear" w:color="auto" w:fill="CCECFF"/>
          </w:tcPr>
          <w:p w:rsidR="00522052" w:rsidRPr="00A527B8" w:rsidRDefault="00522052" w:rsidP="00150765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522052" w:rsidRPr="00A527B8" w:rsidTr="00150765">
        <w:tc>
          <w:tcPr>
            <w:tcW w:w="9062" w:type="dxa"/>
          </w:tcPr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graniastosłupa (R-D)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objętością i polem powierzchni graniastosłupa (R-W)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twierdzenia Pitagorasa (R-D)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własności trójkątów prostokątnych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sumą długości krawędzi (R-D)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siatkę ostrosłupa (R-D)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ostrosłupa (R-D)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polem powierzchni ostrosłupa (R-W)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(R – W)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i graniastosłupa (D – W)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długością odcinków, polem powierzchni i objętością ostrosłupa oraz graniastosłupa (R-W)</w:t>
            </w:r>
          </w:p>
        </w:tc>
      </w:tr>
      <w:tr w:rsidR="00522052" w:rsidRPr="00A527B8" w:rsidTr="00150765">
        <w:tc>
          <w:tcPr>
            <w:tcW w:w="9062" w:type="dxa"/>
            <w:shd w:val="clear" w:color="auto" w:fill="CCECFF"/>
          </w:tcPr>
          <w:p w:rsidR="00522052" w:rsidRPr="00A527B8" w:rsidRDefault="00522052" w:rsidP="00150765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522052" w:rsidRPr="00A527B8" w:rsidTr="00150765">
        <w:tc>
          <w:tcPr>
            <w:tcW w:w="9062" w:type="dxa"/>
          </w:tcPr>
          <w:p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objętością i polem powierzchni graniastosłupa (R-W)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polem powierzchni ostrosłupa (R-W)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(R – W)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i graniastosłupa (D – W)</w:t>
            </w:r>
          </w:p>
          <w:p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długością odcinków, polem powierzchni i objętością ostrosłupa oraz graniastosłupa (R-W)</w:t>
            </w:r>
          </w:p>
        </w:tc>
      </w:tr>
    </w:tbl>
    <w:p w:rsidR="001B44CF" w:rsidRDefault="001B44CF">
      <w:r>
        <w:br w:type="page"/>
      </w:r>
    </w:p>
    <w:p w:rsidR="00BB5B66" w:rsidRDefault="00BB5B66" w:rsidP="00BB5B66"/>
    <w:tbl>
      <w:tblPr>
        <w:tblStyle w:val="Tabela-Siatka"/>
        <w:tblW w:w="0" w:type="auto"/>
        <w:tblLook w:val="04A0"/>
      </w:tblPr>
      <w:tblGrid>
        <w:gridCol w:w="9062"/>
      </w:tblGrid>
      <w:tr w:rsidR="00BB5B66" w:rsidRPr="00551631" w:rsidTr="00BC7378">
        <w:tc>
          <w:tcPr>
            <w:tcW w:w="9062" w:type="dxa"/>
            <w:shd w:val="clear" w:color="auto" w:fill="99CCFF"/>
          </w:tcPr>
          <w:p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6. </w:t>
            </w:r>
            <w:r w:rsidR="00BB5B66" w:rsidRPr="00A527B8">
              <w:rPr>
                <w:b/>
                <w:sz w:val="20"/>
                <w:szCs w:val="20"/>
              </w:rPr>
              <w:t>SYMETRIE</w:t>
            </w:r>
          </w:p>
        </w:tc>
      </w:tr>
      <w:tr w:rsidR="00BB5B66" w:rsidRPr="00551631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551631" w:rsidTr="001B44CF">
        <w:tc>
          <w:tcPr>
            <w:tcW w:w="9062" w:type="dxa"/>
          </w:tcPr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punktów symetrycznych względem prostej (K)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rozpoznawać figury symetryczne względem prostej (K)</w:t>
            </w:r>
          </w:p>
          <w:p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wykreślić punkt symetryczny do danego (K)</w:t>
            </w:r>
          </w:p>
          <w:p w:rsidR="00BB5B66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w sy</w:t>
            </w:r>
            <w:r w:rsidR="00A800C6" w:rsidRPr="00A527B8">
              <w:rPr>
                <w:rFonts w:ascii="Calibri" w:hAnsi="Calibri" w:cs="Calibri"/>
                <w:sz w:val="20"/>
                <w:szCs w:val="20"/>
              </w:rPr>
              <w:t xml:space="preserve">metrii osiowej, gdy figura i oś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nie mają punktów wspólnych (K)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osi symetrii figury (K)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przykłady figur, które mają oś symetrii (K)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symetralnej odcinka (K)</w:t>
            </w:r>
          </w:p>
          <w:p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symetralną odcinka (K)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konstrukcyjnie znajdować środek odcinka (K)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dwusiecznej kąta i jej własności (K-P)</w:t>
            </w:r>
          </w:p>
          <w:p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dwusiecznej kąta i jej własności (K-P)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dwusieczną kąta (K)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punktów symetrycznych względem punktu (K)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rozpoznawać figury symetryczne względem punktu (K)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wykreślić punkt symetryczny do danego (K)</w:t>
            </w:r>
          </w:p>
          <w:p w:rsidR="001B44CF" w:rsidRPr="00A527B8" w:rsidRDefault="001B44CF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w symetrii środkowej, gdy środek symet</w:t>
            </w:r>
            <w:r w:rsidR="00A800C6" w:rsidRPr="00A527B8">
              <w:rPr>
                <w:rFonts w:ascii="Calibri" w:hAnsi="Calibri" w:cs="Calibri"/>
                <w:sz w:val="20"/>
                <w:szCs w:val="20"/>
              </w:rPr>
              <w:t>rii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nie należy do figury (K)</w:t>
            </w:r>
          </w:p>
        </w:tc>
      </w:tr>
      <w:tr w:rsidR="00BB5B66" w:rsidRPr="00551631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551631" w:rsidTr="001B44CF">
        <w:tc>
          <w:tcPr>
            <w:tcW w:w="9062" w:type="dxa"/>
          </w:tcPr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własności punktów symetrycznych (P)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w symetrii osiow</w:t>
            </w:r>
            <w:r w:rsidR="00A800C6" w:rsidRPr="00A527B8">
              <w:rPr>
                <w:rFonts w:ascii="Calibri" w:hAnsi="Calibri" w:cs="Calibri"/>
                <w:sz w:val="20"/>
                <w:szCs w:val="20"/>
              </w:rPr>
              <w:t xml:space="preserve">ej, gdy figura i oś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mają punkty wspólne (P)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figury osiowosymetrycznej (P)</w:t>
            </w:r>
          </w:p>
          <w:p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narysować oś symetrii figury (P)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uzupełnić figurę do figury osiowosymetrycznej, mając dane: oś symetrii oraz część figury (P)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symetralnej odcinka i jej własności (P)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dwusiecznej kąta i jej własności (K-P)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dwusiecznej kąta i jej własności (K-P)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rysować figury w symetrii </w:t>
            </w:r>
            <w:r w:rsidR="00A800C6" w:rsidRPr="00A527B8">
              <w:rPr>
                <w:rFonts w:ascii="Calibri" w:hAnsi="Calibri" w:cs="Calibri"/>
                <w:sz w:val="20"/>
                <w:szCs w:val="20"/>
              </w:rPr>
              <w:t>środkowej, gdy środek symetrii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należy do figury (P)</w:t>
            </w:r>
          </w:p>
          <w:p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wykreślić środek symetrii, względem którego punkty są symetryczne (P)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własności punktów symetrycznych (P)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środka symetrii figury (P)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przykłady figur, które mają środek symetrii (P)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posiadające środek symetrii (P)</w:t>
            </w:r>
          </w:p>
          <w:p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środek symetrii figury (P)</w:t>
            </w:r>
          </w:p>
          <w:p w:rsidR="00BB5B66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środek symetrii odcinka (P)</w:t>
            </w:r>
          </w:p>
        </w:tc>
      </w:tr>
      <w:tr w:rsidR="00BB5B66" w:rsidRPr="00551631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551631" w:rsidTr="001B44CF">
        <w:tc>
          <w:tcPr>
            <w:tcW w:w="9062" w:type="dxa"/>
          </w:tcPr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wykreślić oś symetrii, względem której figury są symetryczne (R)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:rsidR="00BB5B66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prostej (R-W)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wszystkie osie symetrii figury (R)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posiadające więcej niż jedną oś symetrii (R-W)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uzupełnić figurę, tak by była osiowosymetryczna (R-D)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dzielić odcinek na 2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n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równych części (R)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dzielić kąt na 2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n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równych części (R)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kąty o miarach 15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22,5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wykreślić środek symetrii, względem którego figury są symetryczne (R)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punktu (R-W)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posiadające więcej niż jeden środek symetrii (R)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podawać przykłady figur będących jednocześnie osiowo- i środkowosymetrycznymi lub mających jedną z tych cech (R)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figur środkowosymetrycznych w zadaniach (R-W)</w:t>
            </w:r>
          </w:p>
        </w:tc>
      </w:tr>
      <w:tr w:rsidR="00BB5B66" w:rsidRPr="00551631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551631" w:rsidTr="001B44CF">
        <w:tc>
          <w:tcPr>
            <w:tcW w:w="9062" w:type="dxa"/>
          </w:tcPr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stosuje własności punktów symetrycznych w zadaniach (R-W)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prostej (R-W)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posiadające więcej niż jedną oś symetrii (R-W)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uzupełnić figurę, tak by była osiowosymetryczna (R-D)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wykorzystuje własności symetralnej odcinka w zadaniach (D-W)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wykorzystuje własności dwusiecznej kąta w zadaniach (D-W)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kąty o miarach 15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22,5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:rsidR="00703EA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punktu (R-W)</w:t>
            </w:r>
          </w:p>
          <w:p w:rsidR="00BB5B66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figur środkowosymetrycznych w zadaniach (R-W)</w:t>
            </w:r>
          </w:p>
        </w:tc>
      </w:tr>
      <w:tr w:rsidR="00BC7378" w:rsidRPr="00551631" w:rsidTr="00BC7378">
        <w:tc>
          <w:tcPr>
            <w:tcW w:w="9062" w:type="dxa"/>
            <w:shd w:val="clear" w:color="auto" w:fill="CCECFF"/>
          </w:tcPr>
          <w:p w:rsidR="00BC7378" w:rsidRPr="00A527B8" w:rsidRDefault="00BC7378" w:rsidP="001B44CF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551631" w:rsidTr="001B44CF">
        <w:tc>
          <w:tcPr>
            <w:tcW w:w="9062" w:type="dxa"/>
          </w:tcPr>
          <w:p w:rsidR="006461B5" w:rsidRPr="00A527B8" w:rsidRDefault="006461B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prostej (R-W)</w:t>
            </w:r>
          </w:p>
          <w:p w:rsidR="00703EA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posiadające więcej niż jedną oś symetrii (R-W)</w:t>
            </w:r>
          </w:p>
          <w:p w:rsidR="001B44CF" w:rsidRPr="00A527B8" w:rsidRDefault="001B44CF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wykorzystuje własności symetralnej odcinka w zadaniach (D-W)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wykorzystuje własności dwusiecznej kąta w zadaniach (D-W)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punktu (R-W)</w:t>
            </w:r>
          </w:p>
          <w:p w:rsidR="00BC7378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figur środkowosymetrycznych w zadaniach (R-W)</w:t>
            </w:r>
          </w:p>
        </w:tc>
      </w:tr>
    </w:tbl>
    <w:p w:rsidR="00BB5B66" w:rsidRDefault="00BB5B66" w:rsidP="00BB5B66"/>
    <w:tbl>
      <w:tblPr>
        <w:tblStyle w:val="Tabela-Siatka"/>
        <w:tblW w:w="0" w:type="auto"/>
        <w:tblLook w:val="04A0"/>
      </w:tblPr>
      <w:tblGrid>
        <w:gridCol w:w="9062"/>
      </w:tblGrid>
      <w:tr w:rsidR="00BB5B66" w:rsidRPr="00A527B8" w:rsidTr="00BC7378">
        <w:tc>
          <w:tcPr>
            <w:tcW w:w="9062" w:type="dxa"/>
            <w:shd w:val="clear" w:color="auto" w:fill="99CCFF"/>
          </w:tcPr>
          <w:p w:rsidR="00BB5B66" w:rsidRPr="00A527B8" w:rsidRDefault="007B269D" w:rsidP="00BB5B66">
            <w:pPr>
              <w:tabs>
                <w:tab w:val="left" w:pos="3570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7. </w:t>
            </w:r>
            <w:r w:rsidR="00BB5B66" w:rsidRPr="00A527B8">
              <w:rPr>
                <w:b/>
                <w:sz w:val="20"/>
                <w:szCs w:val="20"/>
              </w:rPr>
              <w:t>KOŁA I OKRĘGI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703EA0" w:rsidRPr="00A527B8" w:rsidRDefault="00703EA0" w:rsidP="00703EA0">
            <w:pPr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zna pojęcie okręgów rozłącznych, przecinających się i stycznych (K)</w:t>
            </w:r>
          </w:p>
          <w:p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długości okręgu (K)</w:t>
            </w:r>
          </w:p>
          <w:p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liczbę </w:t>
            </w:r>
            <w:r w:rsidRPr="00A527B8">
              <w:rPr>
                <w:rFonts w:ascii="Calibri" w:hAnsi="Calibri" w:cs="Calibri"/>
                <w:sz w:val="20"/>
                <w:szCs w:val="20"/>
              </w:rPr>
              <w:sym w:font="Symbol" w:char="F070"/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(K)</w:t>
            </w:r>
          </w:p>
          <w:p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okręgu, znając jego promień lub średnicę (K-P)</w:t>
            </w:r>
          </w:p>
          <w:p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pola koła (K)</w:t>
            </w:r>
          </w:p>
          <w:p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koła, znając jego promień lub średnicę (K-P)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dostateczną (oprócz spełnienia wymagań na ocenę dopuszczającą).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703EA0" w:rsidRPr="00A527B8" w:rsidRDefault="00703EA0" w:rsidP="00703EA0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rozpoznać wzajemne położenie prostej i okręgu (P)</w:t>
            </w:r>
          </w:p>
          <w:p w:rsidR="00703EA0" w:rsidRPr="00A527B8" w:rsidRDefault="00703EA0" w:rsidP="00703EA0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zna pojęcie stycznej do okręgu (P)</w:t>
            </w:r>
          </w:p>
          <w:p w:rsidR="00703EA0" w:rsidRPr="00A527B8" w:rsidRDefault="00703EA0" w:rsidP="00703EA0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rozpoznać styczną do okręgu (P)</w:t>
            </w:r>
          </w:p>
          <w:p w:rsidR="00703EA0" w:rsidRPr="00A527B8" w:rsidRDefault="00703EA0" w:rsidP="00703EA0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wie, że styczna do okręgu jest prostopadła do promienia poprowadzonego do punktu styczności (P)</w:t>
            </w:r>
          </w:p>
          <w:p w:rsidR="00703EA0" w:rsidRPr="00A527B8" w:rsidRDefault="00703EA0" w:rsidP="00703EA0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konstruować styczną do okręgu, przechodzącą przez dany punkt na okręgu (P)</w:t>
            </w:r>
          </w:p>
          <w:p w:rsidR="00703EA0" w:rsidRPr="00A527B8" w:rsidRDefault="00703EA0" w:rsidP="00703EA0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konstrukcyjne i rachunkowe związane ze styczną do okręgu (P-R)</w:t>
            </w:r>
          </w:p>
          <w:p w:rsidR="00703EA0" w:rsidRPr="00A527B8" w:rsidRDefault="00703EA0" w:rsidP="00703EA0">
            <w:pPr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określić wzajemne położenie dwóch okręgów, znając ich promienie i odległość między ich środkami (P)</w:t>
            </w:r>
          </w:p>
          <w:p w:rsidR="00703EA0" w:rsidRPr="00A527B8" w:rsidRDefault="00703EA0" w:rsidP="00703EA0">
            <w:pPr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odległość między środkami okręgów, znając ich promienie i położenie (P)</w:t>
            </w:r>
          </w:p>
          <w:p w:rsidR="00703EA0" w:rsidRPr="00A527B8" w:rsidRDefault="00703EA0" w:rsidP="00703EA0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związane z okręgami w układzie współrzędnych (P)</w:t>
            </w:r>
          </w:p>
          <w:p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okręgu, znając jego promień lub średnicę (K-P)</w:t>
            </w:r>
          </w:p>
          <w:p w:rsidR="00703EA0" w:rsidRPr="00A527B8" w:rsidRDefault="00703EA0" w:rsidP="00703EA0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promień lub średnicę okręgu, znając jego długość (P)</w:t>
            </w:r>
          </w:p>
          <w:p w:rsidR="00703EA0" w:rsidRPr="00A527B8" w:rsidRDefault="00703EA0" w:rsidP="00703EA0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obwód figury składającej się wielokrotności ćwiartek okręgu (P)</w:t>
            </w:r>
          </w:p>
          <w:p w:rsidR="006461B5" w:rsidRPr="00A527B8" w:rsidRDefault="006461B5" w:rsidP="00703EA0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porównywaniem obwodów figur (P)</w:t>
            </w:r>
          </w:p>
          <w:p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koła, znając jego promień lub średnicę (K-P)</w:t>
            </w:r>
          </w:p>
          <w:p w:rsidR="004E23F0" w:rsidRPr="00A527B8" w:rsidRDefault="00703EA0" w:rsidP="00703EA0">
            <w:pPr>
              <w:numPr>
                <w:ilvl w:val="0"/>
                <w:numId w:val="22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promień lub średnicę koła, znając jego pole (P)</w:t>
            </w:r>
          </w:p>
          <w:p w:rsidR="00BB5B66" w:rsidRPr="00A527B8" w:rsidRDefault="00703EA0" w:rsidP="00703EA0">
            <w:pPr>
              <w:numPr>
                <w:ilvl w:val="0"/>
                <w:numId w:val="22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porównywaniem pól figur (P)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4E23F0" w:rsidRPr="00A527B8" w:rsidRDefault="004E23F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konstrukcyjne i rachunkowe związane ze styczną do okręgu (P-R)</w:t>
            </w:r>
          </w:p>
          <w:p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zna twierdzenie o równości długości odcinków na ramionach kąta wyznaczonych przez wierzchołek kąta i punkty styczności (R)</w:t>
            </w:r>
          </w:p>
          <w:p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konstruować okrąg styczny do prostej w danym punkcie (R)</w:t>
            </w:r>
          </w:p>
          <w:p w:rsidR="00BB5B66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konstrukcyjne i rachunkowe związane ze styczną do okręgu (R – W)</w:t>
            </w:r>
          </w:p>
          <w:p w:rsidR="00703EA0" w:rsidRPr="00A527B8" w:rsidRDefault="00703EA0" w:rsidP="004E23F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określić wzajemne położenie dwóch okręgów, znając ich promienie i odległość między ich środkami (R)</w:t>
            </w:r>
          </w:p>
          <w:p w:rsidR="00703EA0" w:rsidRPr="00A527B8" w:rsidRDefault="00703EA0" w:rsidP="004E23F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lastRenderedPageBreak/>
              <w:t>umie obliczyć odległość między środkami okręgów, znając ich promienie i położenie (R-D)</w:t>
            </w:r>
          </w:p>
          <w:p w:rsidR="00703EA0" w:rsidRPr="00A527B8" w:rsidRDefault="00703EA0" w:rsidP="004E23F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związane z okręgami w układzie współrzędnych (R-D)</w:t>
            </w:r>
          </w:p>
          <w:p w:rsidR="00703EA0" w:rsidRPr="00A527B8" w:rsidRDefault="00703EA0" w:rsidP="004E23F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tekstowe związane ze wzajemnym położeniem dwóch okręgów (R-W)</w:t>
            </w:r>
          </w:p>
          <w:p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rozumie sposób wyznaczenia liczby </w:t>
            </w:r>
            <w:r w:rsidRPr="00A527B8">
              <w:rPr>
                <w:rFonts w:ascii="Calibri" w:hAnsi="Calibri" w:cs="Calibri"/>
                <w:sz w:val="20"/>
                <w:szCs w:val="20"/>
              </w:rPr>
              <w:sym w:font="Symbol" w:char="F070"/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(R)</w:t>
            </w:r>
          </w:p>
          <w:p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długością okręgu (R-D)</w:t>
            </w:r>
          </w:p>
          <w:p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porównywaniem obwodów figur (R-D)</w:t>
            </w:r>
          </w:p>
          <w:p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promień lub średnicę koła, znając jego pole (R)</w:t>
            </w:r>
          </w:p>
          <w:p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pole pierścienia kołowego, znając promienie lub średnice kół ograniczających pierścień (R)</w:t>
            </w:r>
          </w:p>
          <w:p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koła, znając jego obwód i odwrotnie (R-D)</w:t>
            </w:r>
          </w:p>
          <w:p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nietypowej figury, wykorzystując wzór na pole koła (R-D)</w:t>
            </w:r>
          </w:p>
          <w:p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porównywaniem pól figur (R-D)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konstrukcyjne i rachunkowe związane ze styczną do okręgu (R – W)</w:t>
            </w:r>
          </w:p>
          <w:p w:rsidR="00703EA0" w:rsidRPr="00A527B8" w:rsidRDefault="00703EA0" w:rsidP="00703EA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odległość między środkami okręgów, znając ich promienie i położenie (R-D)</w:t>
            </w:r>
          </w:p>
          <w:p w:rsidR="00703EA0" w:rsidRPr="00A527B8" w:rsidRDefault="00703EA0" w:rsidP="00703EA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związane z okręgami w układzie współrzędnych (R-D)</w:t>
            </w:r>
          </w:p>
          <w:p w:rsidR="00703EA0" w:rsidRPr="00A527B8" w:rsidRDefault="00703EA0" w:rsidP="00703EA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tekstowe związane ze wzajemnym położeniem dwóch okręgów (R-W)</w:t>
            </w:r>
          </w:p>
          <w:p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długością okręgu (R-D)</w:t>
            </w:r>
          </w:p>
          <w:p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porównywaniem obwodów figur (R-D)</w:t>
            </w:r>
          </w:p>
          <w:p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koła, znając jego obwód i odwrotnie (R-D)</w:t>
            </w:r>
          </w:p>
          <w:p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nietypowej figury, wykorzystując wzór na pole koła (R-D)</w:t>
            </w:r>
          </w:p>
          <w:p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porównywaniem pól figur (R-D)</w:t>
            </w:r>
          </w:p>
          <w:p w:rsidR="00BB5B66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obwodami i polami figur (D-W)</w:t>
            </w:r>
          </w:p>
        </w:tc>
      </w:tr>
      <w:tr w:rsidR="00BC7378" w:rsidRPr="00A527B8" w:rsidTr="00BC7378">
        <w:tc>
          <w:tcPr>
            <w:tcW w:w="9062" w:type="dxa"/>
            <w:shd w:val="clear" w:color="auto" w:fill="CCECFF"/>
          </w:tcPr>
          <w:p w:rsidR="00BC7378" w:rsidRPr="00A527B8" w:rsidRDefault="00BC7378" w:rsidP="001B44CF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7F5C6B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:rsidTr="001B44CF">
        <w:tc>
          <w:tcPr>
            <w:tcW w:w="9062" w:type="dxa"/>
          </w:tcPr>
          <w:p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konstrukcyjne i rachunkowe związane ze styczną do okręgu (R – W)</w:t>
            </w:r>
          </w:p>
          <w:p w:rsidR="00703EA0" w:rsidRPr="00A527B8" w:rsidRDefault="00703EA0" w:rsidP="00703EA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tekstowe związane ze wzajemnym położeniem dwóch okręgów (R-W)</w:t>
            </w:r>
          </w:p>
          <w:p w:rsidR="00BC7378" w:rsidRPr="00A527B8" w:rsidRDefault="00703EA0" w:rsidP="00703EA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obwodami i polami figur (D-W)</w:t>
            </w:r>
          </w:p>
        </w:tc>
      </w:tr>
    </w:tbl>
    <w:p w:rsidR="00BB5B66" w:rsidRDefault="00BB5B66" w:rsidP="00BB5B66"/>
    <w:tbl>
      <w:tblPr>
        <w:tblStyle w:val="Tabela-Siatka"/>
        <w:tblW w:w="0" w:type="auto"/>
        <w:tblLook w:val="04A0"/>
      </w:tblPr>
      <w:tblGrid>
        <w:gridCol w:w="9062"/>
      </w:tblGrid>
      <w:tr w:rsidR="00BB5B66" w:rsidRPr="00A527B8" w:rsidTr="00BC7378">
        <w:tc>
          <w:tcPr>
            <w:tcW w:w="9062" w:type="dxa"/>
            <w:shd w:val="clear" w:color="auto" w:fill="99CCFF"/>
          </w:tcPr>
          <w:p w:rsidR="00BB5B66" w:rsidRPr="00A527B8" w:rsidRDefault="007B269D" w:rsidP="007B26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8. </w:t>
            </w:r>
            <w:r w:rsidR="00BB5B66" w:rsidRPr="00A527B8">
              <w:rPr>
                <w:b/>
                <w:sz w:val="20"/>
                <w:szCs w:val="20"/>
              </w:rPr>
              <w:t>RACHUNEK PRAWDOPODOBIEŃSTWA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ymagania na ocenę dopuszczającą. </w:t>
            </w:r>
            <w:r w:rsidR="00150765" w:rsidRPr="00A527B8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BB5B66" w:rsidRPr="00A527B8" w:rsidTr="001B44CF">
        <w:tc>
          <w:tcPr>
            <w:tcW w:w="9062" w:type="dxa"/>
          </w:tcPr>
          <w:p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zna wzór na obliczanie prawdopodobieństwa (K)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703EA0" w:rsidRPr="00A527B8" w:rsidRDefault="00703EA0" w:rsidP="00703EA0">
            <w:pPr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 xml:space="preserve">wie, że wyniki doświadczeń losowych można przedstawić w różny sposób (P)  </w:t>
            </w:r>
          </w:p>
          <w:p w:rsidR="00703EA0" w:rsidRPr="00A527B8" w:rsidRDefault="00703EA0" w:rsidP="00703EA0">
            <w:pPr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opisać wyniki doświadczeń losowych lub przedstawić je za pomocą tabeli (P)</w:t>
            </w:r>
          </w:p>
          <w:p w:rsidR="004E23F0" w:rsidRPr="00A527B8" w:rsidRDefault="00703EA0" w:rsidP="00703EA0">
            <w:pPr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wyników, wykorzystując sporządzony przez siebie opis lub tabelę (P)</w:t>
            </w:r>
          </w:p>
          <w:p w:rsidR="00703EA0" w:rsidRPr="00A527B8" w:rsidRDefault="00703EA0" w:rsidP="00703EA0">
            <w:pPr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 przy dokonywaniu dwóch wyborów, stosując regułę mnożenia (P-R)</w:t>
            </w:r>
          </w:p>
          <w:p w:rsidR="00703EA0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zna sposoby obliczania liczby zdarzeń losowych (P)</w:t>
            </w:r>
          </w:p>
          <w:p w:rsidR="00703EA0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 xml:space="preserve">umie wykorzystać tabelę do obliczenia prawdopodobieństwa zdarzenia (P) </w:t>
            </w:r>
          </w:p>
          <w:p w:rsidR="00BB5B66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prawdopodobieństwo zdarzenia składającego się z dwóch wyborów (P)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50765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A800C6" w:rsidRPr="00A527B8" w:rsidRDefault="00A800C6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 przy dokonywaniu dwóch wyborów, stosując regułę mnożenia (P-R)</w:t>
            </w:r>
          </w:p>
          <w:p w:rsidR="00703EA0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 przy dokonywaniu trzech i więcej wyborów, stosując regułę mnożenia (R-D)</w:t>
            </w:r>
          </w:p>
          <w:p w:rsidR="00703EA0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wyników, stosując regułę mnożenia oraz regułę dodawania (R-D)</w:t>
            </w:r>
          </w:p>
          <w:p w:rsidR="00BB5B66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wyników, stosując własne metody (R-W)</w:t>
            </w:r>
          </w:p>
          <w:p w:rsidR="00703EA0" w:rsidRPr="00A527B8" w:rsidRDefault="00A800C6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prawdopodobieństwo zdarzenia składającego się z dwóch wyborów (R-W)</w:t>
            </w:r>
          </w:p>
        </w:tc>
      </w:tr>
      <w:tr w:rsidR="00BB5B66" w:rsidRPr="00A527B8" w:rsidTr="00BC7378">
        <w:tc>
          <w:tcPr>
            <w:tcW w:w="9062" w:type="dxa"/>
            <w:shd w:val="clear" w:color="auto" w:fill="CCECFF"/>
          </w:tcPr>
          <w:p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7F5C6B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:rsidTr="001B44CF">
        <w:tc>
          <w:tcPr>
            <w:tcW w:w="9062" w:type="dxa"/>
          </w:tcPr>
          <w:p w:rsidR="00703EA0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 przy dokonywaniu trzech i więcej wyborów, stosując regułę mnożenia (R-D)</w:t>
            </w:r>
          </w:p>
          <w:p w:rsidR="004E23F0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wyników, stosując regułę mnożenia oraz regułę dodawania (R-D)</w:t>
            </w:r>
          </w:p>
          <w:p w:rsidR="00703EA0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wyników, stosując własne metody (R-W)</w:t>
            </w:r>
          </w:p>
          <w:p w:rsidR="00BB5B66" w:rsidRPr="00A527B8" w:rsidRDefault="00A800C6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prawdopodobieństwo zdarzenia składającego się z dwóch wyborów (R-W)</w:t>
            </w:r>
          </w:p>
        </w:tc>
      </w:tr>
      <w:tr w:rsidR="00BC7378" w:rsidRPr="00A527B8" w:rsidTr="00BC7378">
        <w:tc>
          <w:tcPr>
            <w:tcW w:w="9062" w:type="dxa"/>
            <w:shd w:val="clear" w:color="auto" w:fill="CCECFF"/>
          </w:tcPr>
          <w:p w:rsidR="00BC7378" w:rsidRPr="00A527B8" w:rsidRDefault="00BC7378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7F5C6B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:rsidTr="001B44CF">
        <w:tc>
          <w:tcPr>
            <w:tcW w:w="9062" w:type="dxa"/>
          </w:tcPr>
          <w:p w:rsidR="00703EA0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lastRenderedPageBreak/>
              <w:t>umie obliczyć liczbę możliwych wyników, stosując własne metody (R-W)</w:t>
            </w:r>
          </w:p>
          <w:p w:rsidR="00BC7378" w:rsidRPr="00A527B8" w:rsidRDefault="00A800C6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prawdopodobieństwo zdarzenia składającego się z dwóch wyborów (R-W)</w:t>
            </w:r>
          </w:p>
        </w:tc>
      </w:tr>
    </w:tbl>
    <w:p w:rsidR="00BB5B66" w:rsidRDefault="00BB5B66" w:rsidP="00BB5B66"/>
    <w:p w:rsidR="000974B8" w:rsidRDefault="000974B8"/>
    <w:sectPr w:rsidR="000974B8" w:rsidSect="00FB395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8B9" w:rsidRDefault="00FD78B9" w:rsidP="00B86BAE">
      <w:pPr>
        <w:spacing w:after="0" w:line="240" w:lineRule="auto"/>
      </w:pPr>
      <w:r>
        <w:separator/>
      </w:r>
    </w:p>
  </w:endnote>
  <w:endnote w:type="continuationSeparator" w:id="1">
    <w:p w:rsidR="00FD78B9" w:rsidRDefault="00FD78B9" w:rsidP="00B86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ist521PL-Roman, 'MS Minch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892799"/>
      <w:docPartObj>
        <w:docPartGallery w:val="Page Numbers (Bottom of Page)"/>
        <w:docPartUnique/>
      </w:docPartObj>
    </w:sdtPr>
    <w:sdtContent>
      <w:p w:rsidR="003E4A1A" w:rsidRDefault="003E4A1A">
        <w:pPr>
          <w:pStyle w:val="Stopka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86BAE" w:rsidRPr="003E4A1A" w:rsidRDefault="00B86BAE" w:rsidP="003E4A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8B9" w:rsidRDefault="00FD78B9" w:rsidP="00B86BAE">
      <w:pPr>
        <w:spacing w:after="0" w:line="240" w:lineRule="auto"/>
      </w:pPr>
      <w:r>
        <w:separator/>
      </w:r>
    </w:p>
  </w:footnote>
  <w:footnote w:type="continuationSeparator" w:id="1">
    <w:p w:rsidR="00FD78B9" w:rsidRDefault="00FD78B9" w:rsidP="00B86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BAE" w:rsidRDefault="00B86BAE" w:rsidP="00B86BAE">
    <w:pPr>
      <w:pStyle w:val="Nagwek"/>
      <w:jc w:val="center"/>
    </w:pPr>
  </w:p>
  <w:p w:rsidR="00B86BAE" w:rsidRDefault="00B86BA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0DE6282"/>
    <w:lvl w:ilvl="0">
      <w:numFmt w:val="decimal"/>
      <w:lvlText w:val="*"/>
      <w:lvlJc w:val="left"/>
    </w:lvl>
  </w:abstractNum>
  <w:abstractNum w:abstractNumId="1">
    <w:nsid w:val="077B2FDF"/>
    <w:multiLevelType w:val="hybridMultilevel"/>
    <w:tmpl w:val="981E3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4B5BD6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3">
    <w:nsid w:val="0C9720C5"/>
    <w:multiLevelType w:val="hybridMultilevel"/>
    <w:tmpl w:val="9956E808"/>
    <w:lvl w:ilvl="0" w:tplc="70DE6282">
      <w:start w:val="1"/>
      <w:numFmt w:val="bullet"/>
      <w:lvlText w:val=""/>
      <w:legacy w:legacy="1" w:legacySpace="0" w:legacyIndent="113"/>
      <w:lvlJc w:val="left"/>
      <w:pPr>
        <w:ind w:left="22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>
    <w:nsid w:val="0D467A00"/>
    <w:multiLevelType w:val="hybridMultilevel"/>
    <w:tmpl w:val="428C78B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B7070B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6">
    <w:nsid w:val="1514631D"/>
    <w:multiLevelType w:val="hybridMultilevel"/>
    <w:tmpl w:val="2872048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977783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8">
    <w:nsid w:val="1ADA580D"/>
    <w:multiLevelType w:val="hybridMultilevel"/>
    <w:tmpl w:val="4E46511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435A87"/>
    <w:multiLevelType w:val="hybridMultilevel"/>
    <w:tmpl w:val="8B0244B6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36601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>
    <w:nsid w:val="241D1C19"/>
    <w:multiLevelType w:val="singleLevel"/>
    <w:tmpl w:val="70DE6282"/>
    <w:lvl w:ilvl="0">
      <w:numFmt w:val="decimal"/>
      <w:lvlText w:val="*"/>
      <w:lvlJc w:val="left"/>
    </w:lvl>
  </w:abstractNum>
  <w:abstractNum w:abstractNumId="12">
    <w:nsid w:val="25322879"/>
    <w:multiLevelType w:val="hybridMultilevel"/>
    <w:tmpl w:val="AB1E2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DD5B84"/>
    <w:multiLevelType w:val="hybridMultilevel"/>
    <w:tmpl w:val="56FC9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8C2C30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5">
    <w:nsid w:val="3499158D"/>
    <w:multiLevelType w:val="hybridMultilevel"/>
    <w:tmpl w:val="08F05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D5412A"/>
    <w:multiLevelType w:val="hybridMultilevel"/>
    <w:tmpl w:val="2F0A0424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8D4120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8">
    <w:nsid w:val="4E893468"/>
    <w:multiLevelType w:val="hybridMultilevel"/>
    <w:tmpl w:val="4BC435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42843DB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0">
    <w:nsid w:val="5A622BCB"/>
    <w:multiLevelType w:val="multilevel"/>
    <w:tmpl w:val="9C7A65D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1">
    <w:nsid w:val="5E7E4C41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2">
    <w:nsid w:val="60722EE6"/>
    <w:multiLevelType w:val="hybridMultilevel"/>
    <w:tmpl w:val="EF8C8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7F3EAF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4">
    <w:nsid w:val="608C284B"/>
    <w:multiLevelType w:val="hybridMultilevel"/>
    <w:tmpl w:val="20B66B12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B433729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6">
    <w:nsid w:val="6D4113D4"/>
    <w:multiLevelType w:val="hybridMultilevel"/>
    <w:tmpl w:val="CDCA547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5C5C0D"/>
    <w:multiLevelType w:val="hybridMultilevel"/>
    <w:tmpl w:val="CF882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0971C9"/>
    <w:multiLevelType w:val="multilevel"/>
    <w:tmpl w:val="6EB0F69E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">
    <w:abstractNumId w:val="20"/>
  </w:num>
  <w:num w:numId="3">
    <w:abstractNumId w:val="10"/>
  </w:num>
  <w:num w:numId="4">
    <w:abstractNumId w:val="18"/>
  </w:num>
  <w:num w:numId="5">
    <w:abstractNumId w:val="17"/>
  </w:num>
  <w:num w:numId="6">
    <w:abstractNumId w:val="16"/>
  </w:num>
  <w:num w:numId="7">
    <w:abstractNumId w:val="7"/>
  </w:num>
  <w:num w:numId="8">
    <w:abstractNumId w:val="6"/>
  </w:num>
  <w:num w:numId="9">
    <w:abstractNumId w:val="12"/>
  </w:num>
  <w:num w:numId="10">
    <w:abstractNumId w:val="22"/>
  </w:num>
  <w:num w:numId="11">
    <w:abstractNumId w:val="9"/>
  </w:num>
  <w:num w:numId="12">
    <w:abstractNumId w:val="14"/>
  </w:num>
  <w:num w:numId="13">
    <w:abstractNumId w:val="23"/>
  </w:num>
  <w:num w:numId="14">
    <w:abstractNumId w:val="11"/>
  </w:num>
  <w:num w:numId="15">
    <w:abstractNumId w:val="8"/>
  </w:num>
  <w:num w:numId="16">
    <w:abstractNumId w:val="5"/>
  </w:num>
  <w:num w:numId="17">
    <w:abstractNumId w:val="26"/>
  </w:num>
  <w:num w:numId="18">
    <w:abstractNumId w:val="21"/>
  </w:num>
  <w:num w:numId="19">
    <w:abstractNumId w:val="4"/>
  </w:num>
  <w:num w:numId="20">
    <w:abstractNumId w:val="25"/>
  </w:num>
  <w:num w:numId="21">
    <w:abstractNumId w:val="2"/>
  </w:num>
  <w:num w:numId="22">
    <w:abstractNumId w:val="19"/>
  </w:num>
  <w:num w:numId="23">
    <w:abstractNumId w:val="28"/>
  </w:num>
  <w:num w:numId="24">
    <w:abstractNumId w:val="13"/>
  </w:num>
  <w:num w:numId="25">
    <w:abstractNumId w:val="15"/>
  </w:num>
  <w:num w:numId="26">
    <w:abstractNumId w:val="27"/>
  </w:num>
  <w:num w:numId="27">
    <w:abstractNumId w:val="24"/>
  </w:num>
  <w:num w:numId="28">
    <w:abstractNumId w:val="1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5B66"/>
    <w:rsid w:val="000974B8"/>
    <w:rsid w:val="00150765"/>
    <w:rsid w:val="001B44CF"/>
    <w:rsid w:val="00225024"/>
    <w:rsid w:val="002A4081"/>
    <w:rsid w:val="002D0E08"/>
    <w:rsid w:val="003C586F"/>
    <w:rsid w:val="003E14EE"/>
    <w:rsid w:val="003E4A1A"/>
    <w:rsid w:val="004E23F0"/>
    <w:rsid w:val="00522052"/>
    <w:rsid w:val="006461B5"/>
    <w:rsid w:val="006E62A1"/>
    <w:rsid w:val="006F33CA"/>
    <w:rsid w:val="00703EA0"/>
    <w:rsid w:val="007B269D"/>
    <w:rsid w:val="007F5C6B"/>
    <w:rsid w:val="00A337EF"/>
    <w:rsid w:val="00A527B8"/>
    <w:rsid w:val="00A800C6"/>
    <w:rsid w:val="00AF469D"/>
    <w:rsid w:val="00B558FF"/>
    <w:rsid w:val="00B86BAE"/>
    <w:rsid w:val="00BB5B66"/>
    <w:rsid w:val="00BC7378"/>
    <w:rsid w:val="00D00A1D"/>
    <w:rsid w:val="00D749AF"/>
    <w:rsid w:val="00E819A5"/>
    <w:rsid w:val="00F5323D"/>
    <w:rsid w:val="00FB3958"/>
    <w:rsid w:val="00FB5EF8"/>
    <w:rsid w:val="00FD7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B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B5B6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BB5B6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BB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E819A5"/>
  </w:style>
  <w:style w:type="paragraph" w:styleId="Akapitzlist">
    <w:name w:val="List Paragraph"/>
    <w:basedOn w:val="Normalny"/>
    <w:uiPriority w:val="34"/>
    <w:qFormat/>
    <w:rsid w:val="00F532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6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BAE"/>
  </w:style>
  <w:style w:type="paragraph" w:styleId="Stopka">
    <w:name w:val="footer"/>
    <w:basedOn w:val="Normalny"/>
    <w:link w:val="StopkaZnak"/>
    <w:uiPriority w:val="99"/>
    <w:unhideWhenUsed/>
    <w:rsid w:val="00B86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6BAE"/>
  </w:style>
  <w:style w:type="character" w:styleId="Wyrnieniedelikatne">
    <w:name w:val="Subtle Emphasis"/>
    <w:basedOn w:val="Domylnaczcionkaakapitu"/>
    <w:uiPriority w:val="19"/>
    <w:qFormat/>
    <w:rsid w:val="003E4A1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14</Pages>
  <Words>5950</Words>
  <Characters>35704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Lenovo-Recovery</cp:lastModifiedBy>
  <cp:revision>8</cp:revision>
  <cp:lastPrinted>2024-08-29T08:20:00Z</cp:lastPrinted>
  <dcterms:created xsi:type="dcterms:W3CDTF">2024-07-22T10:39:00Z</dcterms:created>
  <dcterms:modified xsi:type="dcterms:W3CDTF">2024-08-29T08:22:00Z</dcterms:modified>
</cp:coreProperties>
</file>